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A32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黑体_GBK" w:cs="Times New Roman"/>
          <w:sz w:val="36"/>
          <w:szCs w:val="36"/>
          <w:lang w:val="en-US" w:eastAsia="zh-CN"/>
        </w:rPr>
      </w:pPr>
    </w:p>
    <w:p w14:paraId="5E13C8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黑体_GBK" w:cs="Times New Roman"/>
          <w:sz w:val="36"/>
          <w:szCs w:val="36"/>
          <w:lang w:val="en-US" w:eastAsia="zh-CN"/>
        </w:rPr>
      </w:pPr>
    </w:p>
    <w:p w14:paraId="4D1A3F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黑体_GBK" w:cs="Times New Roman"/>
          <w:sz w:val="36"/>
          <w:szCs w:val="36"/>
        </w:rPr>
      </w:pPr>
      <w:r>
        <w:rPr>
          <w:rFonts w:hint="default" w:ascii="Times New Roman" w:hAnsi="Times New Roman" w:eastAsia="方正黑体_GBK" w:cs="Times New Roman"/>
          <w:sz w:val="36"/>
          <w:szCs w:val="36"/>
          <w:lang w:val="en-US" w:eastAsia="zh-CN"/>
        </w:rPr>
        <w:t>梦幻与现实-赏析</w:t>
      </w:r>
      <w:r>
        <w:rPr>
          <w:rFonts w:hint="default" w:ascii="Times New Roman" w:hAnsi="Times New Roman" w:eastAsia="方正黑体_GBK" w:cs="Times New Roman"/>
          <w:sz w:val="36"/>
          <w:szCs w:val="36"/>
        </w:rPr>
        <w:t>李商隐无题诗的</w:t>
      </w:r>
      <w:r>
        <w:rPr>
          <w:rFonts w:hint="default" w:ascii="Times New Roman" w:hAnsi="Times New Roman" w:eastAsia="方正黑体_GBK" w:cs="Times New Roman"/>
          <w:sz w:val="36"/>
          <w:szCs w:val="36"/>
          <w:lang w:val="en-US" w:eastAsia="zh-CN"/>
        </w:rPr>
        <w:t>独特</w:t>
      </w:r>
      <w:r>
        <w:rPr>
          <w:rFonts w:hint="default" w:ascii="Times New Roman" w:hAnsi="Times New Roman" w:eastAsia="方正黑体_GBK" w:cs="Times New Roman"/>
          <w:sz w:val="36"/>
          <w:szCs w:val="36"/>
        </w:rPr>
        <w:t>艺术风格</w:t>
      </w:r>
    </w:p>
    <w:p w14:paraId="4C2201B5">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pacing w:val="8"/>
          <w:sz w:val="32"/>
          <w:szCs w:val="32"/>
          <w:shd w:val="clear" w:color="auto" w:fill="FFFFFF"/>
        </w:rPr>
      </w:pPr>
    </w:p>
    <w:p w14:paraId="07CECB13">
      <w:pPr>
        <w:pStyle w:val="6"/>
        <w:keepNext w:val="0"/>
        <w:keepLines w:val="0"/>
        <w:pageBreakBefore w:val="0"/>
        <w:widowControl w:val="0"/>
        <w:kinsoku/>
        <w:wordWrap/>
        <w:overflowPunct/>
        <w:topLinePunct w:val="0"/>
        <w:autoSpaceDE/>
        <w:autoSpaceDN/>
        <w:bidi w:val="0"/>
        <w:adjustRightInd/>
        <w:snapToGrid/>
        <w:spacing w:line="240" w:lineRule="auto"/>
        <w:ind w:left="0" w:leftChars="0" w:firstLine="592" w:firstLineChars="200"/>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【摘 要】李商隐的无题诗以抒情的精细婉曲、意境的含蓄朦胧为主要特色，多采取主人公内心独白的表达方式，他继承了杜甫七律的锤炼严谨、沉郁顿挫的特色，融合了南朝齐梁诗的浓艳色彩，诗鬼李贺的奇幻象征手法，形成了深情婉曲、绮丽精工的独特风格。开创了晚唐诗歌创作的新境界，在中国诗歌发展史上有着独特的价值。</w:t>
      </w:r>
    </w:p>
    <w:p w14:paraId="66205A3C">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【关键词】无题诗  艺术风格  感伤  构思  意象  语言</w:t>
      </w:r>
    </w:p>
    <w:p w14:paraId="6B6FFF51">
      <w:pPr>
        <w:pStyle w:val="6"/>
        <w:keepNext w:val="0"/>
        <w:keepLines w:val="0"/>
        <w:pageBreakBefore w:val="0"/>
        <w:widowControl w:val="0"/>
        <w:kinsoku/>
        <w:wordWrap/>
        <w:overflowPunct/>
        <w:topLinePunct w:val="0"/>
        <w:autoSpaceDE/>
        <w:autoSpaceDN/>
        <w:bidi w:val="0"/>
        <w:adjustRightInd/>
        <w:snapToGrid/>
        <w:spacing w:line="240" w:lineRule="auto"/>
        <w:ind w:firstLine="1480" w:firstLineChars="500"/>
        <w:jc w:val="left"/>
        <w:textAlignment w:val="auto"/>
        <w:rPr>
          <w:rFonts w:hint="default" w:ascii="Times New Roman" w:hAnsi="Times New Roman" w:cs="Times New Roman" w:eastAsiaTheme="majorEastAsia"/>
          <w:spacing w:val="8"/>
          <w:sz w:val="28"/>
          <w:szCs w:val="28"/>
          <w:shd w:val="clear" w:color="auto" w:fill="FFFFFF"/>
        </w:rPr>
      </w:pPr>
    </w:p>
    <w:p w14:paraId="65592A42">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李商隐，字义山，怀州河内（今河南沁阳）人。他有“欲回天地”的政治雄心，可惜“一生襟抱未曾开”，命运坎坷，仕途多舛。然而政治上的坎坷，家庭的不幸，人生的悲苦却炼就了他的诗情。最为传诵的无题诗意境深邃含蓄，余味不尽，乍明乍暗，若沉若浮。无处不在而又无影无踪，绵绵不断而又若即若离。带给我们的是清晰而又模糊，真切而又虚幻。形成了深情婉曲、绮丽精工的独特艺术风格。</w:t>
      </w:r>
    </w:p>
    <w:p w14:paraId="752B87F4">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方正黑体_GBK" w:cs="Times New Roman"/>
          <w:spacing w:val="8"/>
          <w:sz w:val="28"/>
          <w:szCs w:val="28"/>
          <w:shd w:val="clear" w:color="auto" w:fill="FFFFFF"/>
        </w:rPr>
      </w:pPr>
      <w:r>
        <w:rPr>
          <w:rFonts w:hint="default" w:ascii="Times New Roman" w:hAnsi="Times New Roman" w:eastAsia="方正黑体_GBK" w:cs="Times New Roman"/>
          <w:spacing w:val="8"/>
          <w:sz w:val="28"/>
          <w:szCs w:val="28"/>
          <w:shd w:val="clear" w:color="auto" w:fill="FFFFFF"/>
        </w:rPr>
        <w:t>一、感伤情调是李商隐无题诗的情感主调</w:t>
      </w:r>
    </w:p>
    <w:p w14:paraId="1BAB0D1E">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感伤是李商隐无题诗重要的情感特征，在很大程度上影响了诗人的创作心态，使得无题诗增添了朦胧之美，悲怆之美。从社会现实来看，诗人所处的晚唐时代，国家动荡，社会衰落，民生寥落；从个人遭遇来说，诗人幼年丧父，饱受人生困苦，深感世态炎凉，由于卷入党争，诗人“一生襟抱未曾开”“欲回天地入扁舟”。于是，没落的时世，衰败的家世，爱情的失意，仕途的多舛，加重了诗人的心理负担，使得诗人只能用忧郁感伤的笔调，来叹息时运的衰落和身世的飘零。</w:t>
      </w:r>
    </w:p>
    <w:p w14:paraId="35348239">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方正楷体_GBK" w:cs="Times New Roman"/>
          <w:spacing w:val="8"/>
          <w:sz w:val="28"/>
          <w:szCs w:val="28"/>
          <w:shd w:val="clear" w:color="auto" w:fill="FFFFFF"/>
        </w:rPr>
      </w:pPr>
      <w:r>
        <w:rPr>
          <w:rFonts w:hint="default" w:ascii="Times New Roman" w:hAnsi="Times New Roman" w:eastAsia="方正楷体_GBK" w:cs="Times New Roman"/>
          <w:spacing w:val="8"/>
          <w:sz w:val="28"/>
          <w:szCs w:val="28"/>
          <w:shd w:val="clear" w:color="auto" w:fill="FFFFFF"/>
        </w:rPr>
        <w:t>（一）生命无常、命运难宰是无题诗反复吟咏的对象</w:t>
      </w:r>
    </w:p>
    <w:p w14:paraId="5D903D0E">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诗人对于人生的关注是基于个人的人生际遇之上的，“悲剧性的毁灭在诗人的心湖中留下了永久的震撼，并积淀在他的意识深层，和种种无常的体验一起，加重了诗人悲剧性气质，深化了无常感的现实人生内涵。”诗人在诗歌中吟咏的美好事物，总是雨打风吹去，无奈的凋零衰落。“风波不信菱枝弱，月露谁教桂叶香”（《无题﹒重帏深下莫愁堂》），“露花终裛湿，风蝶强娇饶”（《无题二首》），”昨夜西池凉露满,桂花吹断月中香” （《无题四首》）。在这里,诗人时而扼腕喟叹, 时而低吟泣诉,诗人对生命无常的深刻理解,让他通晓命运难宰的道理。《无题﹒八岁偷照镜》中的那位少女，美丽早慧，勤于习艺，向往爱情，然而，却被深闭在幽闺之中，虚耗青春，无法掌握自身命运，“脉脉春情，唯有泣向春风”。“人生岂得长无谓，怀古思乡共白头！”（《无题﹒万里风波一叶舟》）体现出诗人对人生的深切感悟。</w:t>
      </w:r>
    </w:p>
    <w:p w14:paraId="18BAD99B">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方正楷体_GBK" w:cs="Times New Roman"/>
          <w:spacing w:val="8"/>
          <w:sz w:val="28"/>
          <w:szCs w:val="28"/>
          <w:shd w:val="clear" w:color="auto" w:fill="FFFFFF"/>
        </w:rPr>
      </w:pPr>
      <w:r>
        <w:rPr>
          <w:rFonts w:hint="default" w:ascii="Times New Roman" w:hAnsi="Times New Roman" w:eastAsia="方正楷体_GBK" w:cs="Times New Roman"/>
          <w:spacing w:val="8"/>
          <w:sz w:val="28"/>
          <w:szCs w:val="28"/>
          <w:shd w:val="clear" w:color="auto" w:fill="FFFFFF"/>
        </w:rPr>
        <w:t>（二）有求皆苦但仍至死不渝升华了诗人的人生感悟</w:t>
      </w:r>
    </w:p>
    <w:p w14:paraId="4F62A275">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诗人的无题诗多以爱情为表象，通过爱情的悲剧气氛来烘托诗人一生苦苦追求却一无所得的人生巨痛。诗人笔下的爱情世界多为孤寂凄冷，像风似雾若梦。“蓬山此去无多路，青鸟殷勤为探看”（《无题﹒相见时难别亦难》）流露出诗人对渺茫希望的执着;“如何风雪交光夜,更在耀台十二层”（《无题四首》）表现出美好爱情的叹息与无奈; “刘郎已恨蓬山远，更隔蓬山一万重”（《无题﹒来是空言去绝踪》）更是对爱情理想难成的绝望。“春心莫共花争发，一寸相思一寸灰”（《无题﹒飒飒东风细雨来》）诗人将爱情化为可见之物，体验所爱之物化为乌有，在凄艳中感触人生无常的失落感。</w:t>
      </w:r>
    </w:p>
    <w:p w14:paraId="4DFFBFD0">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但是诗人善于营造幻境，却认幻成真，执迷不悟。诗人追忆过去，哀吟现境，企冀未来，至死不渝，始终辗转在幻境和过去当中。“直道相思了无益，未妨惆怅是清狂”，（《无题﹒重帏深下莫愁堂》）感动天地，铭心刻骨。</w:t>
      </w:r>
    </w:p>
    <w:p w14:paraId="3CC7C1C8">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方正楷体_GBK" w:cs="Times New Roman"/>
          <w:spacing w:val="8"/>
          <w:sz w:val="28"/>
          <w:szCs w:val="28"/>
          <w:shd w:val="clear" w:color="auto" w:fill="FFFFFF"/>
        </w:rPr>
      </w:pPr>
      <w:r>
        <w:rPr>
          <w:rFonts w:hint="default" w:ascii="Times New Roman" w:hAnsi="Times New Roman" w:eastAsia="方正楷体_GBK" w:cs="Times New Roman"/>
          <w:spacing w:val="8"/>
          <w:sz w:val="28"/>
          <w:szCs w:val="28"/>
          <w:shd w:val="clear" w:color="auto" w:fill="FFFFFF"/>
        </w:rPr>
        <w:t>（三）体味伤感情调是解读无题诗的重要途径</w:t>
      </w:r>
    </w:p>
    <w:p w14:paraId="4231FBE9">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感伤是无题诗的重要特征，是解读无题诗的主线。无题诗的多义，往往给大家提供多种解读的可能，但是始终弥漫于诗中的是怅惘、感伤、寂寞、失望。诗人用精丽的语言来表达感伤之情，将爱情作为倾诉的视角，或幽怨离怀之意，或哀婉异地之思。在《无题﹒昨夜星辰昨夜风》中，痴情的诗人为心中的女子苦苦的眷恋，诉说着无尽的相思。在这里，诗人的性格、心态展露无疑，这也使得诗歌深沉而绮丽。令读者时而沉醉于“心有灵犀一点通”的喜悦之中，时而沉湎于“分曹射覆蜡灯红”的场景中，终究怅惘于“走马兰台类转蓬”的无奈之中。正因为如此，把握伤感情绪，将有助于窥视诗人心灵，有助于破解无题诗的多义。</w:t>
      </w:r>
    </w:p>
    <w:p w14:paraId="31C9B420">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方正黑体_GBK" w:cs="Times New Roman"/>
          <w:spacing w:val="8"/>
          <w:sz w:val="28"/>
          <w:szCs w:val="28"/>
          <w:shd w:val="clear" w:color="auto" w:fill="FFFFFF"/>
        </w:rPr>
      </w:pPr>
      <w:r>
        <w:rPr>
          <w:rFonts w:hint="default" w:ascii="Times New Roman" w:hAnsi="Times New Roman" w:eastAsia="方正黑体_GBK" w:cs="Times New Roman"/>
          <w:spacing w:val="8"/>
          <w:sz w:val="28"/>
          <w:szCs w:val="28"/>
          <w:shd w:val="clear" w:color="auto" w:fill="FFFFFF"/>
        </w:rPr>
        <w:t>二、瑰美精致、纷繁联想的构思特点</w:t>
      </w:r>
    </w:p>
    <w:p w14:paraId="6C94F8CF">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在无题诗里，诗人将“哀情似海，此情可待”繁缛、纷杂的万千思绪，通过精心的构思，融汇为花团锦簇的意象，铸造成“低徊缥缈”的境界，这一切都使得无题诗的内涵更为丰富，可读性更为强烈。</w:t>
      </w:r>
    </w:p>
    <w:p w14:paraId="2929CCC3">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方正楷体_GBK" w:cs="Times New Roman"/>
          <w:spacing w:val="8"/>
          <w:sz w:val="28"/>
          <w:szCs w:val="28"/>
          <w:shd w:val="clear" w:color="auto" w:fill="FFFFFF"/>
        </w:rPr>
      </w:pPr>
      <w:r>
        <w:rPr>
          <w:rFonts w:hint="default" w:ascii="Times New Roman" w:hAnsi="Times New Roman" w:eastAsia="方正楷体_GBK" w:cs="Times New Roman"/>
          <w:spacing w:val="8"/>
          <w:sz w:val="28"/>
          <w:szCs w:val="28"/>
          <w:shd w:val="clear" w:color="auto" w:fill="FFFFFF"/>
        </w:rPr>
        <w:t>（一）瑰美精致的虚幻构思</w:t>
      </w:r>
    </w:p>
    <w:p w14:paraId="2AAC69FE">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残酷的命运带给诗人无可言状的痛苦，使诗人深埋不言，总是竭力在诗歌与现实之间拉开距离，但同时又寄托象征的含蓄美。它一方面用美妙的意象引人注目，另一方面又以精深的内涵费人咀嚼。《无题﹒重帏深下莫愁堂》以幽居未嫁女子口吻，把自伤身世的幽怨心理刻画得细致入微，极富生活实感。抚事兴悲，诗人深感这段往事如同梦幻，而自己现实的处境却正象小姑所居，独处无郎。诗的末联说：“直道相思了无益，未妨惆怅是清狂”恰恰道出他“到死丝方尽”、“成灰泪始干”的决心。</w:t>
      </w:r>
    </w:p>
    <w:p w14:paraId="7682316C">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方正楷体_GBK" w:cs="Times New Roman"/>
          <w:spacing w:val="8"/>
          <w:sz w:val="28"/>
          <w:szCs w:val="28"/>
          <w:shd w:val="clear" w:color="auto" w:fill="FFFFFF"/>
        </w:rPr>
      </w:pPr>
      <w:r>
        <w:rPr>
          <w:rFonts w:hint="default" w:ascii="Times New Roman" w:hAnsi="Times New Roman" w:eastAsia="方正楷体_GBK" w:cs="Times New Roman"/>
          <w:spacing w:val="8"/>
          <w:sz w:val="28"/>
          <w:szCs w:val="28"/>
          <w:shd w:val="clear" w:color="auto" w:fill="FFFFFF"/>
        </w:rPr>
        <w:t>（二）丰富、奇幻的纷繁联想</w:t>
      </w:r>
    </w:p>
    <w:p w14:paraId="7BB5E481">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当政治与爱情的理想严重受挫的时候；当执迷不悔的个性与步步坎坷的命运发生剧烈冲突的时候；当无穷无尽的忧愁哀怨使他朝思暮想魂牵梦绕的时候，心灵深处的巨大隐痛使诗人的感觉非常敏锐，从而使诗人的联想意境更丰富、更含蓄。最典型的例子 《锦瑟》（实为无题），“锦瑟无端五十弦，一弦一柱思华年”，当锦瑟之弦激起诗人华年之思，诗人立刻陷入了一生如梦的悲凉回忆中。美好愿望落空了，痛定思痛，他对寄人篱下，随人俯仰的命运该是何等的伤感！沧海之中，明月之下，珍珠却是难求，理想毕竟成空，此情此景，自然引起了诗人对沧海中鲛人流泪成珠故事的联想。于是，鲛人与诗人、泪珠与珍珠、现实与想象在沧海月明中融为一境了。它们是那样渺茫恍惚，那样朦胧迷离。诗人把这些情境用“沧海月明珠有泪”的优美意象表现出来，恰恰传达出美妙的理想逝去后，诗人只觉一片混沌，如梦如幻的主观感受，从而传神地表现了不能自拨的怅然之情。</w:t>
      </w:r>
    </w:p>
    <w:p w14:paraId="0BE42D9F">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方正黑体_GBK" w:cs="Times New Roman"/>
          <w:spacing w:val="8"/>
          <w:sz w:val="28"/>
          <w:szCs w:val="28"/>
          <w:shd w:val="clear" w:color="auto" w:fill="FFFFFF"/>
        </w:rPr>
      </w:pPr>
      <w:r>
        <w:rPr>
          <w:rFonts w:hint="default" w:ascii="Times New Roman" w:hAnsi="Times New Roman" w:eastAsia="方正黑体_GBK" w:cs="Times New Roman"/>
          <w:spacing w:val="8"/>
          <w:sz w:val="28"/>
          <w:szCs w:val="28"/>
          <w:shd w:val="clear" w:color="auto" w:fill="FFFFFF"/>
        </w:rPr>
        <w:t>三、隐约含蓄、朦胧暗示的意象创造</w:t>
      </w:r>
    </w:p>
    <w:p w14:paraId="085229F9">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诗人的无题诗，清晰而又模糊，真切而又虚幻，似乎没有具体指向，但却给人以无遐的幻想。从而强烈地吸引读者，让读者驰骋想象，体味丰富生动的内涵。</w:t>
      </w:r>
    </w:p>
    <w:p w14:paraId="77F18ECD">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方正楷体_GBK" w:cs="Times New Roman"/>
          <w:spacing w:val="8"/>
          <w:sz w:val="28"/>
          <w:szCs w:val="28"/>
          <w:shd w:val="clear" w:color="auto" w:fill="FFFFFF"/>
        </w:rPr>
      </w:pPr>
      <w:r>
        <w:rPr>
          <w:rFonts w:hint="default" w:ascii="Times New Roman" w:hAnsi="Times New Roman" w:eastAsia="方正楷体_GBK" w:cs="Times New Roman"/>
          <w:spacing w:val="8"/>
          <w:sz w:val="28"/>
          <w:szCs w:val="28"/>
          <w:shd w:val="clear" w:color="auto" w:fill="FFFFFF"/>
        </w:rPr>
        <w:t>（一）朦胧、缥缈的意境</w:t>
      </w:r>
    </w:p>
    <w:p w14:paraId="5283880C">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诗人的无题诗，是诗人对生活生命的深切感悟，是人生体验在诗人心灵中的积淀和升华。当诗人将这种意识融入诗歌，只能用暗示、象征来表达一种深深的怅惘，心中的难言之意，难诉之情。“它们要表现的不是一个故事，而是一种情绪；不是一幅时间、地点清晰可考的画面，而只是一种空灵缥缈但是可以把握的意境。” 读《锦瑟》，我们的感触是多层次的：有自伤身世，有感喟流年，有爱情失落，有仕途艰难。你中有我，我中有你，现实与虚幻，过去与未来，亦真亦幻，亦有亦无，创造出一种既模糊又真切，既迷离又具体的境界。《无题﹒昨夜星辰昨夜风》带给人们的是怅然若失的感觉，诗中前后形成强烈的反差，灯红酒绿与孤独凄凉，热闹喧嚣与冷冷清清。我们从中体会到生活的反差与无奈，凸显出诗歌的凄凉美感。</w:t>
      </w:r>
    </w:p>
    <w:p w14:paraId="1F45A92D">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方正楷体_GBK" w:cs="Times New Roman"/>
          <w:spacing w:val="8"/>
          <w:sz w:val="28"/>
          <w:szCs w:val="28"/>
          <w:shd w:val="clear" w:color="auto" w:fill="FFFFFF"/>
        </w:rPr>
      </w:pPr>
      <w:r>
        <w:rPr>
          <w:rFonts w:hint="default" w:ascii="Times New Roman" w:hAnsi="Times New Roman" w:eastAsia="方正楷体_GBK" w:cs="Times New Roman"/>
          <w:spacing w:val="8"/>
          <w:sz w:val="28"/>
          <w:szCs w:val="28"/>
          <w:shd w:val="clear" w:color="auto" w:fill="FFFFFF"/>
        </w:rPr>
        <w:t>（二）含蓄、隽永的美感</w:t>
      </w:r>
    </w:p>
    <w:p w14:paraId="5B0CC7F9">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纵观诗人的无题诗，多是朦胧的印象，贯穿其中的是缠绵的爱情。不同人读有不同的理解，所能感受的内涵也不尽相同，但无论怎样都带给我们美的体验。梁启超先生曾说：“义山的《锦瑟》、《碧城》、《圣女祠》等诗，讲的什么事，我理会不着，但我觉得它美，读起来令我精神上得一种新鲜的愉快。须知美是多方面的，美是含有神秘性的，我们若还承认美的价值 ，对于此种文字，便不容轻轻抹煞。”而在诗人的所有人生感慨之作中，内涵最含蓄，意境最美的无疑是那首千古诗谜——《锦瑟》。从首尾两联可以略知这是一首追抚之作，但颔颈两联所展示的四幅各自独立的象征性图景，却很难指出其象征涵义。我们只能从它们展示的迷惘变幻、哀怨凄苦意境中揣摩诗人的心声。它超越一切具体情事，又涵盖一切具体情事。在这里，读者的联想空间得到了极大的拓展，精神得到了极大的美感。</w:t>
      </w:r>
    </w:p>
    <w:p w14:paraId="506ADE4F">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诗人通过极度感伤缠绵的语调，凄美迷离、如梦似幻的诗境，展示了晚唐诗坛一道靓丽的风景。如《无题﹒相见时难别亦难》，将双方曲折的爱情悲剧隐藏背后，颔联“春蚕到死丝方尽，蜡炬成灰泪始干”，到死，成灰，丝尽，泪干，充满了悲剧情调，但正是在这种仿佛是绝望的悲哀痛苦中透露出感情的坚韧执着，既悲观又坚定，既痛苦又缠绵。明知思念之徒劳与追求之无望，却仍然要作无穷无尽的无望追求，表现出深刻的悲剧美。</w:t>
      </w:r>
    </w:p>
    <w:p w14:paraId="1E262430">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方正黑体_GBK" w:cs="Times New Roman"/>
          <w:spacing w:val="8"/>
          <w:sz w:val="28"/>
          <w:szCs w:val="28"/>
          <w:shd w:val="clear" w:color="auto" w:fill="FFFFFF"/>
        </w:rPr>
      </w:pPr>
      <w:r>
        <w:rPr>
          <w:rFonts w:hint="default" w:ascii="Times New Roman" w:hAnsi="Times New Roman" w:eastAsia="方正黑体_GBK" w:cs="Times New Roman"/>
          <w:spacing w:val="8"/>
          <w:sz w:val="28"/>
          <w:szCs w:val="28"/>
          <w:shd w:val="clear" w:color="auto" w:fill="FFFFFF"/>
        </w:rPr>
        <w:t>四、艳丽奇绝、韵味深长的语言特色</w:t>
      </w:r>
    </w:p>
    <w:p w14:paraId="3A5F773F">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诗人的语言精美艳丽，独树一帜。不仅兼容并蓄前代语言精华，还大胆使用民间语言优点，对辞藻和遣词技巧有深厚的功力。用词华丽多姿，精于用典，于华丽中时露沉郁，流美中不失厚重，潇洒飘逸，韵味深厚。</w:t>
      </w:r>
    </w:p>
    <w:p w14:paraId="7A625C91">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《无题》：来是空言去绝踪，月斜楼上五更钟。梦为远别啼难唤，书被催成墨未浓。蜡照半笼金翡翠，麝薰微度绣芙蓉。刘郎已恨蓬山远，更隔蓬山一万重。</w:t>
      </w:r>
    </w:p>
    <w:p w14:paraId="50B7E566">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这是一首流畅动人，几乎未用典，几乎未用曲笔的抒情诗。首联写梦，来的许诺，只是空话。颔联，仍在梦中，情人飘然而至，却被告知要远别。颈联，梦醒了，看见半笼着金翡翠画屏的烛光，闻到微微透过圆顶芙蓉帐的麝香，这光影和闷人的香味，使人窒息而惆怅。尾联，男主人公向难以相见的情人传递心声：“刘郎恨蓬山太远，我离你比蓬山更远一万重。”　这首诗写梦，象征人生与爱情均像梦一样，空虚，变换而飘忽不定。诗写得流畅自然，诗的旋律，梦一样地单纯美妙，也像梦一样变换自如。</w:t>
      </w:r>
    </w:p>
    <w:p w14:paraId="0EE7F83D">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《无题》：飒飒东风细雨来，芙蓉塘外有轻雷。金蟾啮锁烧香入，玉虎牵丝汲井回。贾氏窥帘韩掾少，宓妃留枕魏王才。春心莫共花争发，一寸相思一寸灰。</w:t>
      </w:r>
    </w:p>
    <w:p w14:paraId="47445C0E">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这首诗写深锁幽闺的女子对爱情的炽热追求和失望时的痛苦。首联初看似是平淡的写景，实则是寓情于景。细雨轻雷，将凄迷之景和惆怅之情融为一体。颔联写女子所处隔绝寂寞之境。颈联承前而起兴，引用韩寿、曹植的典故。尾联则是写寸心灰尽，徒思无益。诗中百转千回的失望和难以泯灭的春心感人至深。</w:t>
      </w:r>
    </w:p>
    <w:p w14:paraId="2E30FF21">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《无题》：照梁初有情，出水旧知名。裙衩芙蓉小，钗茸翡翠轻。锦长书郑重，眉细恨分明。莫近弹棋局，中心最不平。</w:t>
      </w:r>
    </w:p>
    <w:p w14:paraId="0BAD1617">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这是一篇清新自然的描写爱情相思的五言律诗。首联写所恋女子之美如巫山神女、出水芙蓉，颔联进而描写女子的娇艳动人的外貌，通过衣着服饰的清新可人而衬托女子之美。颈联写盼归的情态，给人物以生命和灵性，使所咏之人活了起来，给读者以纯美的感受。</w:t>
      </w:r>
    </w:p>
    <w:p w14:paraId="316C32B0">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由于在诗人语言艺术上的造诣，无题诗中的大量诗句被后人传诵，成为家喻户晓的千古绝唱，演化成汉语文学的固定词组，这些都看出诗人在诗歌语言方面的巨大成就。</w:t>
      </w:r>
    </w:p>
    <w:p w14:paraId="1173346B">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方正黑体_GBK" w:hAnsi="方正黑体_GBK" w:eastAsia="方正黑体_GBK" w:cs="方正黑体_GBK"/>
          <w:spacing w:val="8"/>
          <w:sz w:val="28"/>
          <w:szCs w:val="28"/>
          <w:shd w:val="clear" w:color="auto" w:fill="FFFFFF"/>
          <w:lang w:val="en-US" w:eastAsia="zh-CN"/>
        </w:rPr>
      </w:pPr>
      <w:r>
        <w:rPr>
          <w:rFonts w:hint="eastAsia" w:ascii="方正黑体_GBK" w:hAnsi="方正黑体_GBK" w:eastAsia="方正黑体_GBK" w:cs="方正黑体_GBK"/>
          <w:spacing w:val="8"/>
          <w:sz w:val="28"/>
          <w:szCs w:val="28"/>
          <w:shd w:val="clear" w:color="auto" w:fill="FFFFFF"/>
          <w:lang w:val="en-US" w:eastAsia="zh-CN"/>
        </w:rPr>
        <w:t>五、结语</w:t>
      </w:r>
      <w:bookmarkStart w:id="0" w:name="_GoBack"/>
      <w:bookmarkEnd w:id="0"/>
    </w:p>
    <w:p w14:paraId="596B8D89">
      <w:pPr>
        <w:pStyle w:val="6"/>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eastAsiaTheme="majorEastAsia"/>
          <w:spacing w:val="8"/>
          <w:sz w:val="28"/>
          <w:szCs w:val="28"/>
          <w:shd w:val="clear" w:color="auto" w:fill="FFFFFF"/>
        </w:rPr>
      </w:pPr>
      <w:r>
        <w:rPr>
          <w:rFonts w:hint="default" w:ascii="Times New Roman" w:hAnsi="Times New Roman" w:cs="Times New Roman" w:eastAsiaTheme="majorEastAsia"/>
          <w:spacing w:val="8"/>
          <w:sz w:val="28"/>
          <w:szCs w:val="28"/>
          <w:shd w:val="clear" w:color="auto" w:fill="FFFFFF"/>
        </w:rPr>
        <w:t>李商隐无题诗的创作开拓了全新的艺术表现领域，通过纷繁的奇幻联想和朦胧的意象创造，将诗境虚化。对感伤情绪作了典型概括，对人的心灵世界作了深入拓展，使诗歌情感细腻低沉，深情含蓄。 使得无题诗具有不朽的艺术感染力，开创了晚唐诗歌创作的新境界。在诗歌发展史上，有着独特的价值。</w:t>
      </w:r>
    </w:p>
    <w:sectPr>
      <w:footerReference r:id="rId3" w:type="default"/>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FF502">
    <w:pPr>
      <w:pStyle w:val="9"/>
      <w:rPr>
        <w:rFonts w:cs="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D3A0D48">
                          <w:pPr>
                            <w:pStyle w:val="9"/>
                            <w:jc w:val="center"/>
                            <w:rPr>
                              <w:sz w:val="28"/>
                              <w:szCs w:val="28"/>
                            </w:rPr>
                          </w:pPr>
                          <w:r>
                            <w:rPr>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16</w:t>
                          </w:r>
                          <w:r>
                            <w:rPr>
                              <w:rFonts w:ascii="Times New Roman" w:hAnsi="Times New Roman" w:cs="Times New Roman"/>
                              <w:sz w:val="28"/>
                              <w:szCs w:val="28"/>
                            </w:rPr>
                            <w:fldChar w:fldCharType="end"/>
                          </w:r>
                          <w:r>
                            <w:rPr>
                              <w:sz w:val="28"/>
                              <w:szCs w:val="28"/>
                            </w:rPr>
                            <w:t xml:space="preserve"> —</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14:paraId="6D3A0D48">
                    <w:pPr>
                      <w:pStyle w:val="9"/>
                      <w:jc w:val="center"/>
                      <w:rPr>
                        <w:sz w:val="28"/>
                        <w:szCs w:val="28"/>
                      </w:rPr>
                    </w:pPr>
                    <w:r>
                      <w:rPr>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16</w:t>
                    </w:r>
                    <w:r>
                      <w:rPr>
                        <w:rFonts w:ascii="Times New Roman" w:hAnsi="Times New Roman" w:cs="Times New Roman"/>
                        <w:sz w:val="28"/>
                        <w:szCs w:val="28"/>
                      </w:rPr>
                      <w:fldChar w:fldCharType="end"/>
                    </w:r>
                    <w:r>
                      <w:rPr>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1ZGViM2Q3ZWEzZWY5YWM1MjhjZWY2MWYzYWMzODgifQ=="/>
    <w:docVar w:name="KSO_WPS_MARK_KEY" w:val="c6b10978-ed7b-4d0f-99cc-91f169c9c005"/>
  </w:docVars>
  <w:rsids>
    <w:rsidRoot w:val="4D561C58"/>
    <w:rsid w:val="00002729"/>
    <w:rsid w:val="00021880"/>
    <w:rsid w:val="000526F3"/>
    <w:rsid w:val="0005687C"/>
    <w:rsid w:val="00075095"/>
    <w:rsid w:val="000839FD"/>
    <w:rsid w:val="0008427F"/>
    <w:rsid w:val="000A2AE9"/>
    <w:rsid w:val="000A5E6B"/>
    <w:rsid w:val="000E45E1"/>
    <w:rsid w:val="000E6EED"/>
    <w:rsid w:val="000E7704"/>
    <w:rsid w:val="001024CE"/>
    <w:rsid w:val="001179DA"/>
    <w:rsid w:val="00120AF9"/>
    <w:rsid w:val="001260A5"/>
    <w:rsid w:val="00153EAF"/>
    <w:rsid w:val="001540F1"/>
    <w:rsid w:val="001819FD"/>
    <w:rsid w:val="00192027"/>
    <w:rsid w:val="001965B4"/>
    <w:rsid w:val="001A7DB8"/>
    <w:rsid w:val="001B62B0"/>
    <w:rsid w:val="001F2399"/>
    <w:rsid w:val="00225E19"/>
    <w:rsid w:val="002707CE"/>
    <w:rsid w:val="002763FC"/>
    <w:rsid w:val="00277550"/>
    <w:rsid w:val="00285C10"/>
    <w:rsid w:val="00290326"/>
    <w:rsid w:val="002904AB"/>
    <w:rsid w:val="002907E4"/>
    <w:rsid w:val="00295F32"/>
    <w:rsid w:val="002A7418"/>
    <w:rsid w:val="002B4CC3"/>
    <w:rsid w:val="002C0D72"/>
    <w:rsid w:val="00315293"/>
    <w:rsid w:val="00315DC5"/>
    <w:rsid w:val="00323583"/>
    <w:rsid w:val="00335ED4"/>
    <w:rsid w:val="003513C6"/>
    <w:rsid w:val="00365B47"/>
    <w:rsid w:val="003A6862"/>
    <w:rsid w:val="003C289F"/>
    <w:rsid w:val="003C389F"/>
    <w:rsid w:val="003C427C"/>
    <w:rsid w:val="003C4C65"/>
    <w:rsid w:val="003E3644"/>
    <w:rsid w:val="00400322"/>
    <w:rsid w:val="004243E4"/>
    <w:rsid w:val="0044537A"/>
    <w:rsid w:val="0049152C"/>
    <w:rsid w:val="00493E6E"/>
    <w:rsid w:val="004B2644"/>
    <w:rsid w:val="004C4652"/>
    <w:rsid w:val="004D11BF"/>
    <w:rsid w:val="00510BC9"/>
    <w:rsid w:val="00514E96"/>
    <w:rsid w:val="00527B6B"/>
    <w:rsid w:val="0053782B"/>
    <w:rsid w:val="00567578"/>
    <w:rsid w:val="005830AB"/>
    <w:rsid w:val="005C4A79"/>
    <w:rsid w:val="005E0B5F"/>
    <w:rsid w:val="005E6497"/>
    <w:rsid w:val="00612952"/>
    <w:rsid w:val="00633D83"/>
    <w:rsid w:val="0064061E"/>
    <w:rsid w:val="00650872"/>
    <w:rsid w:val="00680C3F"/>
    <w:rsid w:val="00685468"/>
    <w:rsid w:val="006A63FB"/>
    <w:rsid w:val="006C0A63"/>
    <w:rsid w:val="006D3991"/>
    <w:rsid w:val="007135BA"/>
    <w:rsid w:val="00716D4D"/>
    <w:rsid w:val="0072796D"/>
    <w:rsid w:val="00761C84"/>
    <w:rsid w:val="007771B2"/>
    <w:rsid w:val="00781064"/>
    <w:rsid w:val="00792F90"/>
    <w:rsid w:val="007B0797"/>
    <w:rsid w:val="007C75B5"/>
    <w:rsid w:val="007D0FA9"/>
    <w:rsid w:val="007E41BF"/>
    <w:rsid w:val="007F7027"/>
    <w:rsid w:val="008009EE"/>
    <w:rsid w:val="0081645B"/>
    <w:rsid w:val="00830055"/>
    <w:rsid w:val="008315BA"/>
    <w:rsid w:val="008339CE"/>
    <w:rsid w:val="00840AFC"/>
    <w:rsid w:val="00841538"/>
    <w:rsid w:val="008608DA"/>
    <w:rsid w:val="00896363"/>
    <w:rsid w:val="00897DBE"/>
    <w:rsid w:val="008B7940"/>
    <w:rsid w:val="008F05BD"/>
    <w:rsid w:val="00901E57"/>
    <w:rsid w:val="00921B7A"/>
    <w:rsid w:val="00923E78"/>
    <w:rsid w:val="00931B37"/>
    <w:rsid w:val="009357F0"/>
    <w:rsid w:val="00963CF9"/>
    <w:rsid w:val="009943E3"/>
    <w:rsid w:val="009C160F"/>
    <w:rsid w:val="009E054B"/>
    <w:rsid w:val="009E780B"/>
    <w:rsid w:val="00A0672C"/>
    <w:rsid w:val="00A145E0"/>
    <w:rsid w:val="00A16E73"/>
    <w:rsid w:val="00A445F2"/>
    <w:rsid w:val="00AE55B5"/>
    <w:rsid w:val="00AE74FE"/>
    <w:rsid w:val="00AF4072"/>
    <w:rsid w:val="00AF78EF"/>
    <w:rsid w:val="00B042F5"/>
    <w:rsid w:val="00B25904"/>
    <w:rsid w:val="00B40592"/>
    <w:rsid w:val="00B426DC"/>
    <w:rsid w:val="00B61D03"/>
    <w:rsid w:val="00B711A9"/>
    <w:rsid w:val="00B9164E"/>
    <w:rsid w:val="00BA6F3A"/>
    <w:rsid w:val="00BC7A82"/>
    <w:rsid w:val="00BD19DE"/>
    <w:rsid w:val="00BD640E"/>
    <w:rsid w:val="00BE122F"/>
    <w:rsid w:val="00C04C57"/>
    <w:rsid w:val="00C0550D"/>
    <w:rsid w:val="00C27064"/>
    <w:rsid w:val="00C43C8A"/>
    <w:rsid w:val="00C50FA8"/>
    <w:rsid w:val="00C51398"/>
    <w:rsid w:val="00C51945"/>
    <w:rsid w:val="00C81F69"/>
    <w:rsid w:val="00CD62CF"/>
    <w:rsid w:val="00CE7F4E"/>
    <w:rsid w:val="00D0210E"/>
    <w:rsid w:val="00D0442A"/>
    <w:rsid w:val="00D055B4"/>
    <w:rsid w:val="00D21533"/>
    <w:rsid w:val="00D21797"/>
    <w:rsid w:val="00D536C0"/>
    <w:rsid w:val="00D60307"/>
    <w:rsid w:val="00D6566B"/>
    <w:rsid w:val="00D67669"/>
    <w:rsid w:val="00D755E4"/>
    <w:rsid w:val="00D91C54"/>
    <w:rsid w:val="00DA6849"/>
    <w:rsid w:val="00DB147D"/>
    <w:rsid w:val="00DC2A61"/>
    <w:rsid w:val="00DE2F40"/>
    <w:rsid w:val="00DF475D"/>
    <w:rsid w:val="00E14E6F"/>
    <w:rsid w:val="00E3005D"/>
    <w:rsid w:val="00E365E1"/>
    <w:rsid w:val="00E47FC3"/>
    <w:rsid w:val="00E55586"/>
    <w:rsid w:val="00E738EC"/>
    <w:rsid w:val="00EA2EB8"/>
    <w:rsid w:val="00EC3664"/>
    <w:rsid w:val="00EE5043"/>
    <w:rsid w:val="00EF4F73"/>
    <w:rsid w:val="00F40367"/>
    <w:rsid w:val="00F52E1D"/>
    <w:rsid w:val="00F63128"/>
    <w:rsid w:val="00F75A7D"/>
    <w:rsid w:val="00F82D4C"/>
    <w:rsid w:val="00F929EB"/>
    <w:rsid w:val="057E4934"/>
    <w:rsid w:val="05A8185E"/>
    <w:rsid w:val="0B0E487D"/>
    <w:rsid w:val="0E570D52"/>
    <w:rsid w:val="113F4F58"/>
    <w:rsid w:val="114B1CC5"/>
    <w:rsid w:val="13083EBF"/>
    <w:rsid w:val="17033CFE"/>
    <w:rsid w:val="1CB363E2"/>
    <w:rsid w:val="1DBD385A"/>
    <w:rsid w:val="1F397A15"/>
    <w:rsid w:val="219973BC"/>
    <w:rsid w:val="22946052"/>
    <w:rsid w:val="274C53AD"/>
    <w:rsid w:val="2D94186E"/>
    <w:rsid w:val="2F0265E7"/>
    <w:rsid w:val="331C3974"/>
    <w:rsid w:val="358067E2"/>
    <w:rsid w:val="3CB664E2"/>
    <w:rsid w:val="43A610C1"/>
    <w:rsid w:val="47796215"/>
    <w:rsid w:val="4780267D"/>
    <w:rsid w:val="49312096"/>
    <w:rsid w:val="4AE42093"/>
    <w:rsid w:val="4D561C58"/>
    <w:rsid w:val="553B7BE4"/>
    <w:rsid w:val="55B906D4"/>
    <w:rsid w:val="565E5EC0"/>
    <w:rsid w:val="656B1A9A"/>
    <w:rsid w:val="6C3F5AB2"/>
    <w:rsid w:val="7D2643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99" w:semiHidden="0" w:name="Body Text First Indent 2"/>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ocked="1"/>
    <w:lsdException w:qFormat="1" w:unhideWhenUsed="0" w:uiPriority="0"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8"/>
    <w:qFormat/>
    <w:uiPriority w:val="99"/>
    <w:pPr>
      <w:spacing w:line="240" w:lineRule="atLeast"/>
      <w:jc w:val="center"/>
      <w:outlineLvl w:val="0"/>
    </w:pPr>
    <w:rPr>
      <w:rFonts w:ascii="Arial" w:hAnsi="Arial" w:eastAsia="黑体" w:cs="Arial"/>
      <w:sz w:val="32"/>
      <w:szCs w:val="32"/>
    </w:rPr>
  </w:style>
  <w:style w:type="paragraph" w:styleId="3">
    <w:name w:val="heading 2"/>
    <w:basedOn w:val="1"/>
    <w:next w:val="4"/>
    <w:link w:val="19"/>
    <w:qFormat/>
    <w:uiPriority w:val="99"/>
    <w:pPr>
      <w:keepNext/>
      <w:keepLines/>
      <w:spacing w:line="560" w:lineRule="exact"/>
      <w:ind w:firstLine="880" w:firstLineChars="200"/>
      <w:outlineLvl w:val="1"/>
    </w:pPr>
    <w:rPr>
      <w:rFonts w:ascii="Arial" w:hAnsi="Arial" w:eastAsia="方正黑体_GBK" w:cs="Arial"/>
    </w:rPr>
  </w:style>
  <w:style w:type="paragraph" w:styleId="4">
    <w:name w:val="heading 3"/>
    <w:basedOn w:val="1"/>
    <w:next w:val="1"/>
    <w:link w:val="20"/>
    <w:qFormat/>
    <w:uiPriority w:val="99"/>
    <w:pPr>
      <w:keepNext/>
      <w:keepLines/>
      <w:spacing w:line="560" w:lineRule="exact"/>
      <w:ind w:firstLine="880" w:firstLineChars="200"/>
      <w:outlineLvl w:val="2"/>
    </w:pPr>
    <w:rPr>
      <w:rFonts w:ascii="Times New Roman" w:hAnsi="Times New Roman" w:eastAsia="方正楷体简体" w:cs="Times New Roman"/>
    </w:rPr>
  </w:style>
  <w:style w:type="character" w:default="1" w:styleId="17">
    <w:name w:val="Default Paragraph Font"/>
    <w:semiHidden/>
    <w:qFormat/>
    <w:uiPriority w:val="99"/>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99"/>
    <w:pPr>
      <w:ind w:firstLine="420" w:firstLineChars="200"/>
    </w:pPr>
  </w:style>
  <w:style w:type="paragraph" w:styleId="6">
    <w:name w:val="Body Text"/>
    <w:basedOn w:val="1"/>
    <w:next w:val="1"/>
    <w:link w:val="21"/>
    <w:qFormat/>
    <w:uiPriority w:val="99"/>
    <w:pPr>
      <w:spacing w:line="560" w:lineRule="exact"/>
      <w:ind w:firstLine="880" w:firstLineChars="200"/>
    </w:pPr>
    <w:rPr>
      <w:rFonts w:ascii="Times New Roman" w:hAnsi="Times New Roman" w:cs="Times New Roman"/>
    </w:rPr>
  </w:style>
  <w:style w:type="paragraph" w:styleId="7">
    <w:name w:val="Body Text Indent"/>
    <w:basedOn w:val="1"/>
    <w:link w:val="22"/>
    <w:qFormat/>
    <w:uiPriority w:val="99"/>
    <w:pPr>
      <w:spacing w:after="120"/>
      <w:ind w:left="420" w:leftChars="200"/>
    </w:pPr>
  </w:style>
  <w:style w:type="paragraph" w:styleId="8">
    <w:name w:val="Balloon Text"/>
    <w:basedOn w:val="1"/>
    <w:link w:val="28"/>
    <w:semiHidden/>
    <w:qFormat/>
    <w:locked/>
    <w:uiPriority w:val="99"/>
    <w:rPr>
      <w:sz w:val="18"/>
      <w:szCs w:val="18"/>
    </w:rPr>
  </w:style>
  <w:style w:type="paragraph" w:styleId="9">
    <w:name w:val="footer"/>
    <w:basedOn w:val="1"/>
    <w:link w:val="23"/>
    <w:qFormat/>
    <w:uiPriority w:val="99"/>
    <w:pPr>
      <w:tabs>
        <w:tab w:val="center" w:pos="4153"/>
        <w:tab w:val="right" w:pos="8306"/>
      </w:tabs>
      <w:snapToGrid w:val="0"/>
      <w:jc w:val="left"/>
    </w:pPr>
    <w:rPr>
      <w:sz w:val="18"/>
      <w:szCs w:val="18"/>
    </w:rPr>
  </w:style>
  <w:style w:type="paragraph" w:styleId="10">
    <w:name w:val="header"/>
    <w:basedOn w:val="1"/>
    <w:link w:val="24"/>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11">
    <w:name w:val="Normal (Web)"/>
    <w:basedOn w:val="1"/>
    <w:qFormat/>
    <w:uiPriority w:val="99"/>
    <w:pPr>
      <w:spacing w:beforeAutospacing="1" w:afterAutospacing="1"/>
      <w:jc w:val="left"/>
    </w:pPr>
    <w:rPr>
      <w:kern w:val="0"/>
      <w:sz w:val="24"/>
      <w:szCs w:val="24"/>
    </w:rPr>
  </w:style>
  <w:style w:type="paragraph" w:styleId="12">
    <w:name w:val="Title"/>
    <w:basedOn w:val="1"/>
    <w:next w:val="13"/>
    <w:link w:val="25"/>
    <w:qFormat/>
    <w:uiPriority w:val="99"/>
    <w:pPr>
      <w:spacing w:line="240" w:lineRule="atLeast"/>
      <w:jc w:val="center"/>
    </w:pPr>
    <w:rPr>
      <w:rFonts w:ascii="Arial" w:hAnsi="Arial" w:eastAsia="黑体" w:cs="Arial"/>
      <w:sz w:val="52"/>
      <w:szCs w:val="52"/>
    </w:rPr>
  </w:style>
  <w:style w:type="paragraph" w:customStyle="1" w:styleId="13">
    <w:name w:val="文章副标题"/>
    <w:basedOn w:val="1"/>
    <w:next w:val="2"/>
    <w:qFormat/>
    <w:uiPriority w:val="99"/>
    <w:pPr>
      <w:spacing w:line="240" w:lineRule="atLeast"/>
      <w:jc w:val="center"/>
    </w:pPr>
    <w:rPr>
      <w:sz w:val="36"/>
      <w:szCs w:val="36"/>
    </w:rPr>
  </w:style>
  <w:style w:type="paragraph" w:styleId="14">
    <w:name w:val="Body Text First Indent 2"/>
    <w:basedOn w:val="7"/>
    <w:link w:val="26"/>
    <w:qFormat/>
    <w:uiPriority w:val="99"/>
    <w:pPr>
      <w:ind w:firstLine="420" w:firstLineChars="200"/>
    </w:pPr>
  </w:style>
  <w:style w:type="table" w:styleId="16">
    <w:name w:val="Table Grid"/>
    <w:basedOn w:val="1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8">
    <w:name w:val="Heading 1 Char"/>
    <w:basedOn w:val="17"/>
    <w:link w:val="2"/>
    <w:qFormat/>
    <w:locked/>
    <w:uiPriority w:val="99"/>
    <w:rPr>
      <w:b/>
      <w:bCs/>
      <w:kern w:val="44"/>
      <w:sz w:val="44"/>
      <w:szCs w:val="44"/>
    </w:rPr>
  </w:style>
  <w:style w:type="character" w:customStyle="1" w:styleId="19">
    <w:name w:val="Heading 2 Char"/>
    <w:basedOn w:val="17"/>
    <w:link w:val="3"/>
    <w:semiHidden/>
    <w:qFormat/>
    <w:locked/>
    <w:uiPriority w:val="99"/>
    <w:rPr>
      <w:rFonts w:ascii="Cambria" w:hAnsi="Cambria" w:eastAsia="宋体" w:cs="Cambria"/>
      <w:b/>
      <w:bCs/>
      <w:sz w:val="32"/>
      <w:szCs w:val="32"/>
    </w:rPr>
  </w:style>
  <w:style w:type="character" w:customStyle="1" w:styleId="20">
    <w:name w:val="Heading 3 Char"/>
    <w:basedOn w:val="17"/>
    <w:link w:val="4"/>
    <w:semiHidden/>
    <w:qFormat/>
    <w:locked/>
    <w:uiPriority w:val="99"/>
    <w:rPr>
      <w:b/>
      <w:bCs/>
      <w:sz w:val="32"/>
      <w:szCs w:val="32"/>
    </w:rPr>
  </w:style>
  <w:style w:type="character" w:customStyle="1" w:styleId="21">
    <w:name w:val="Body Text Char"/>
    <w:basedOn w:val="17"/>
    <w:link w:val="6"/>
    <w:semiHidden/>
    <w:qFormat/>
    <w:locked/>
    <w:uiPriority w:val="99"/>
    <w:rPr>
      <w:sz w:val="21"/>
      <w:szCs w:val="21"/>
    </w:rPr>
  </w:style>
  <w:style w:type="character" w:customStyle="1" w:styleId="22">
    <w:name w:val="Body Text Indent Char"/>
    <w:basedOn w:val="17"/>
    <w:link w:val="7"/>
    <w:semiHidden/>
    <w:qFormat/>
    <w:locked/>
    <w:uiPriority w:val="99"/>
    <w:rPr>
      <w:sz w:val="21"/>
      <w:szCs w:val="21"/>
    </w:rPr>
  </w:style>
  <w:style w:type="character" w:customStyle="1" w:styleId="23">
    <w:name w:val="Footer Char"/>
    <w:basedOn w:val="17"/>
    <w:link w:val="9"/>
    <w:semiHidden/>
    <w:qFormat/>
    <w:locked/>
    <w:uiPriority w:val="99"/>
    <w:rPr>
      <w:sz w:val="18"/>
      <w:szCs w:val="18"/>
    </w:rPr>
  </w:style>
  <w:style w:type="character" w:customStyle="1" w:styleId="24">
    <w:name w:val="Header Char"/>
    <w:basedOn w:val="17"/>
    <w:link w:val="10"/>
    <w:semiHidden/>
    <w:qFormat/>
    <w:locked/>
    <w:uiPriority w:val="99"/>
    <w:rPr>
      <w:sz w:val="18"/>
      <w:szCs w:val="18"/>
    </w:rPr>
  </w:style>
  <w:style w:type="character" w:customStyle="1" w:styleId="25">
    <w:name w:val="Title Char"/>
    <w:basedOn w:val="17"/>
    <w:link w:val="12"/>
    <w:qFormat/>
    <w:locked/>
    <w:uiPriority w:val="99"/>
    <w:rPr>
      <w:rFonts w:ascii="Cambria" w:hAnsi="Cambria" w:cs="Cambria"/>
      <w:b/>
      <w:bCs/>
      <w:sz w:val="32"/>
      <w:szCs w:val="32"/>
    </w:rPr>
  </w:style>
  <w:style w:type="character" w:customStyle="1" w:styleId="26">
    <w:name w:val="Body Text First Indent 2 Char"/>
    <w:basedOn w:val="22"/>
    <w:link w:val="14"/>
    <w:semiHidden/>
    <w:qFormat/>
    <w:locked/>
    <w:uiPriority w:val="99"/>
  </w:style>
  <w:style w:type="paragraph" w:customStyle="1" w:styleId="27">
    <w:name w:val="Char Char Char Char"/>
    <w:basedOn w:val="1"/>
    <w:qFormat/>
    <w:uiPriority w:val="99"/>
    <w:pPr>
      <w:widowControl/>
      <w:spacing w:after="160" w:line="240" w:lineRule="exact"/>
      <w:jc w:val="left"/>
    </w:pPr>
    <w:rPr>
      <w:rFonts w:ascii="Verdana" w:hAnsi="Verdana" w:cs="Verdana"/>
      <w:kern w:val="0"/>
      <w:sz w:val="20"/>
      <w:szCs w:val="20"/>
      <w:lang w:eastAsia="en-US"/>
    </w:rPr>
  </w:style>
  <w:style w:type="character" w:customStyle="1" w:styleId="28">
    <w:name w:val="Balloon Text Char"/>
    <w:basedOn w:val="17"/>
    <w:link w:val="8"/>
    <w:semiHidden/>
    <w:qFormat/>
    <w:locked/>
    <w:uiPriority w:val="99"/>
    <w:rPr>
      <w:sz w:val="2"/>
      <w:szCs w:val="2"/>
    </w:rPr>
  </w:style>
  <w:style w:type="paragraph" w:customStyle="1" w:styleId="29">
    <w:name w:val="Style"/>
    <w:basedOn w:val="1"/>
    <w:next w:val="9"/>
    <w:qFormat/>
    <w:uiPriority w:val="99"/>
    <w:pPr>
      <w:widowControl/>
      <w:tabs>
        <w:tab w:val="center" w:pos="4153"/>
        <w:tab w:val="right" w:pos="8306"/>
      </w:tabs>
      <w:snapToGrid w:val="0"/>
      <w:jc w:val="left"/>
    </w:pPr>
    <w:rPr>
      <w:rFonts w:ascii="Times New Roman" w:hAnsi="Times New Roman" w:cs="Times New Roman"/>
      <w:kern w:val="0"/>
      <w:sz w:val="18"/>
      <w:szCs w:val="18"/>
    </w:rPr>
  </w:style>
  <w:style w:type="character" w:customStyle="1" w:styleId="30">
    <w:name w:val="NormalCharacter"/>
    <w:qFormat/>
    <w:uiPriority w:val="0"/>
  </w:style>
  <w:style w:type="character" w:customStyle="1" w:styleId="31">
    <w:name w:val="font71"/>
    <w:basedOn w:val="17"/>
    <w:qFormat/>
    <w:uiPriority w:val="0"/>
    <w:rPr>
      <w:rFonts w:ascii="方正仿宋_GBK" w:hAnsi="方正仿宋_GBK" w:eastAsia="方正仿宋_GBK" w:cs="方正仿宋_GBK"/>
      <w:color w:val="000000"/>
      <w:sz w:val="22"/>
      <w:szCs w:val="22"/>
      <w:u w:val="none"/>
    </w:rPr>
  </w:style>
  <w:style w:type="character" w:customStyle="1" w:styleId="32">
    <w:name w:val="font81"/>
    <w:basedOn w:val="17"/>
    <w:qFormat/>
    <w:uiPriority w:val="0"/>
    <w:rPr>
      <w:rFonts w:hint="eastAsia" w:ascii="方正仿宋_GBK" w:hAnsi="方正仿宋_GBK" w:eastAsia="方正仿宋_GBK" w:cs="方正仿宋_GBK"/>
      <w:color w:val="000000"/>
      <w:sz w:val="22"/>
      <w:szCs w:val="22"/>
      <w:u w:val="none"/>
    </w:rPr>
  </w:style>
  <w:style w:type="paragraph" w:customStyle="1" w:styleId="33">
    <w:name w:val="仿宋正文"/>
    <w:basedOn w:val="1"/>
    <w:qFormat/>
    <w:uiPriority w:val="0"/>
    <w:pPr>
      <w:spacing w:line="600" w:lineRule="exact"/>
      <w:jc w:val="center"/>
    </w:pPr>
    <w:rPr>
      <w:rFonts w:ascii="Times New Roman" w:hAnsi="Times New Roman" w:eastAsia="仿宋" w:cs="Times New Roman"/>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9</Pages>
  <Words>4368</Words>
  <Characters>4371</Characters>
  <Lines>0</Lines>
  <Paragraphs>0</Paragraphs>
  <TotalTime>14</TotalTime>
  <ScaleCrop>false</ScaleCrop>
  <LinksUpToDate>false</LinksUpToDate>
  <CharactersWithSpaces>4390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2023-09-12T02:28:00Z</dcterms:created>
  <dc:creator>无敌大希希</dc:creator>
  <cp:lastModifiedBy>Administrator</cp:lastModifiedBy>
  <cp:lastPrinted>2024-08-19T03:39:00Z</cp:lastPrinted>
  <dcterms:modified xsi:type="dcterms:W3CDTF">2024-09-29T01:50:16Z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3763F5D0CAAB499E92D3D375107CDE83_13</vt:lpwstr>
  </property>
</Properties>
</file>