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51B" w:rsidRPr="00BB70D2" w:rsidRDefault="00E2051B" w:rsidP="00E2051B">
      <w:pPr>
        <w:widowControl/>
        <w:adjustRightInd w:val="0"/>
        <w:snapToGrid w:val="0"/>
        <w:spacing w:after="200" w:line="220" w:lineRule="atLeast"/>
        <w:jc w:val="center"/>
        <w:rPr>
          <w:rFonts w:ascii="微软雅黑" w:eastAsia="微软雅黑" w:hAnsi="微软雅黑" w:cs="Times New Roman"/>
          <w:kern w:val="0"/>
          <w:sz w:val="48"/>
          <w:szCs w:val="48"/>
        </w:rPr>
      </w:pPr>
      <w:r w:rsidRPr="00BB70D2">
        <w:rPr>
          <w:rFonts w:ascii="微软雅黑" w:eastAsia="微软雅黑" w:hAnsi="微软雅黑" w:cs="Times New Roman" w:hint="eastAsia"/>
          <w:kern w:val="0"/>
          <w:sz w:val="48"/>
          <w:szCs w:val="48"/>
        </w:rPr>
        <w:t>清明节与万圣节：东西方"鬼节"大不同</w:t>
      </w:r>
    </w:p>
    <w:p w:rsidR="00E2051B" w:rsidRPr="007C31DA" w:rsidRDefault="00E2051B" w:rsidP="00E2051B">
      <w:pPr>
        <w:widowControl/>
        <w:adjustRightInd w:val="0"/>
        <w:snapToGrid w:val="0"/>
        <w:spacing w:after="200" w:line="220" w:lineRule="atLeast"/>
        <w:jc w:val="center"/>
        <w:rPr>
          <w:rFonts w:ascii="等线 Light" w:eastAsia="等线 Light" w:hAnsi="等线 Light" w:cs="Times New Roman"/>
          <w:kern w:val="0"/>
          <w:sz w:val="48"/>
          <w:szCs w:val="48"/>
        </w:rPr>
      </w:pPr>
      <w:r>
        <w:rPr>
          <w:rFonts w:ascii="等线 Light" w:eastAsia="等线 Light" w:hAnsi="等线 Light" w:cs="Times New Roman" w:hint="eastAsia"/>
          <w:kern w:val="0"/>
          <w:sz w:val="48"/>
          <w:szCs w:val="48"/>
        </w:rPr>
        <w:t>结题</w:t>
      </w:r>
      <w:r w:rsidRPr="007C31DA">
        <w:rPr>
          <w:rFonts w:ascii="等线 Light" w:eastAsia="等线 Light" w:hAnsi="等线 Light" w:cs="Times New Roman" w:hint="eastAsia"/>
          <w:kern w:val="0"/>
          <w:sz w:val="48"/>
          <w:szCs w:val="48"/>
        </w:rPr>
        <w:t>报告</w:t>
      </w:r>
    </w:p>
    <w:p w:rsidR="00E2051B" w:rsidRPr="007C31DA" w:rsidRDefault="00E2051B" w:rsidP="00E2051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学校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：中国矿业大学附属中学</w:t>
      </w:r>
    </w:p>
    <w:p w:rsidR="00E2051B" w:rsidRPr="007C31DA" w:rsidRDefault="00E2051B" w:rsidP="00E2051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班级：初二</w:t>
      </w:r>
      <w:proofErr w:type="gramStart"/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2</w:t>
      </w:r>
      <w:proofErr w:type="gramEnd"/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</w:t>
      </w:r>
    </w:p>
    <w:p w:rsidR="00E2051B" w:rsidRPr="007C31DA" w:rsidRDefault="00E2051B" w:rsidP="00E2051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>
        <w:rPr>
          <w:rFonts w:ascii="楷体" w:eastAsia="楷体" w:hAnsi="楷体" w:cs="Times New Roman" w:hint="eastAsia"/>
          <w:kern w:val="0"/>
          <w:sz w:val="30"/>
          <w:szCs w:val="30"/>
        </w:rPr>
        <w:t>研究人员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黄钰淏</w:t>
      </w:r>
    </w:p>
    <w:p w:rsidR="00E2051B" w:rsidRPr="007C31DA" w:rsidRDefault="00E2051B" w:rsidP="00E2051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指导老师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李依</w:t>
      </w:r>
      <w:proofErr w:type="gramStart"/>
      <w:r>
        <w:rPr>
          <w:rFonts w:ascii="楷体" w:eastAsia="楷体" w:hAnsi="楷体" w:cs="Times New Roman" w:hint="eastAsia"/>
          <w:kern w:val="0"/>
          <w:sz w:val="30"/>
          <w:szCs w:val="30"/>
        </w:rPr>
        <w:t>叡</w:t>
      </w:r>
      <w:proofErr w:type="gramEnd"/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一、研究背景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在全球化时代，不同国家的文化交流越来越频繁。我们注意到，身边的同学对万圣节的热情似乎比清明节更高：万圣节时大家会讨论装扮和派对，但清明节放假却常被视为"普通假期"。这让我们产生疑问：为什么同样是和"亡灵"有关的节日，中国人和西方人的过法如此不同？清明节有着两千多年的历史，是我们重要的传统文化，但在年轻人中的吸引力似乎不如外来的万圣节。为了弄清这些问题</w:t>
      </w:r>
      <w:bookmarkStart w:id="0" w:name="_GoBack"/>
      <w:bookmarkEnd w:id="0"/>
      <w:r w:rsidRPr="004D0BF5">
        <w:rPr>
          <w:rFonts w:asciiTheme="minorEastAsia" w:hAnsiTheme="minorEastAsia" w:cs="Times New Roman"/>
          <w:kern w:val="0"/>
          <w:sz w:val="30"/>
          <w:szCs w:val="30"/>
        </w:rPr>
        <w:t>，我们决定开展这项对比研究，通过实地调查和资料分析，了解两个节日的真实面貌，探索让传统节日焕发活力的方法。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二、研究意义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通过这次研究，我们收获了很多课本上学不到的知识。首先，我们更懂自己的文化了。以前觉得清明节就是"去墓地烧纸"，现在明白了它包含着对祖先的感恩、对生命的思考，还有春天踏青的积极意义。其次，我们学会了理性看待外来文化。万圣节并不</w:t>
      </w:r>
      <w:r w:rsidRPr="004D0BF5">
        <w:rPr>
          <w:rFonts w:asciiTheme="minorEastAsia" w:hAnsiTheme="minorEastAsia" w:cs="Times New Roman"/>
          <w:kern w:val="0"/>
          <w:sz w:val="30"/>
          <w:szCs w:val="30"/>
        </w:rPr>
        <w:lastRenderedPageBreak/>
        <w:t>是"鬼节"那么简单，它也有纪念逝者的传统，只是后来变成了狂欢活动。我们不应该盲目追捧洋节，也不应该完全排斥，而是要理解每种文化背后的原因。最重要的是，我们掌握了做研究的基本方法：怎么查资料、怎么设计问卷、怎么采访长辈、怎么整理数据。这些能力对以后的学习很有帮助。通过向学校提建议，我们还体会到了"学以致用"的快乐，觉得自己也能为传承文化出一份力。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三、实践操作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我们的实践活动主要分为三个部分。第一部分是文献查阅，我们利用课余时间去学校图书馆借阅了《中国传统节日》《世界节日文化》等书籍，还在老师的指导下搜索了可靠的网络资源，整理了清明节和万圣节的历史演变时间轴。第二部分是实地调查，在清明节前一周，我们跟随家人前往公墓观察祭扫情况，用相机记录了墓碑前的祭品、鲜花和烧纸场景，特别注意到现在很多人用鲜花代替了纸钱，还有人用手机进行"云祭扫"。我们采访了三位长辈，听他们讲述过去清明节的习俗，比如要在坟头插柳枝、要吃冷食等。同时，我们在班级发放了30份问卷，调查同学们对两个节日的了解程度。第三部分是体验活动，我们在美术课上尝试制作青团，在班会课上举办了一个小型"文化对比展"，用海报展示两个节日的异同，还模拟了万圣节的南瓜灯制作（用安全材料代替刀具）。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四、研究过程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lastRenderedPageBreak/>
        <w:t>研究过程按照计划分四周进行，但也遇到了一些挑战。第一周准备时，我们发现关于万圣节的权威中文资料不多，老师建议我们看英文纪录片并帮忙翻译关键内容。第二周清明调查是最充实的，我们第一次认真观察了扫墓的每个细节：长辈们会清理杂草、摆放供品、依次磕头，整个过程很安静庄重。但我们也发现，很多同龄人只是站在一旁玩手机，对仪式不太感兴趣。第三周分析资料时，我们制作了对比表格，发现两个节日都在"变"：清明节从家族仪式变成了个人化的纪念，万圣节从宗教活动变成了商业狂欢。第四周撰写报告时，我们争论了很久该给学校提什么建议，最后决定建议举办"清明文化周"，包括做青团比赛、家族故事分享会、网上祭奠先烈等活动，既保留传统又增加互动性。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五、研究结果</w:t>
      </w:r>
    </w:p>
    <w:p w:rsidR="004D0BF5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通过一个月的研究，我们得出了以下结论。第一，两个节日的核心差异在于"态度"。清明节体现的是中国人"敬鬼神而远之"的庄重，强调通过仪式表达孝道和家族凝聚力；万圣节体现的是西方人用幽默化解恐惧的心态，强调暂时打破常规、释放压力。这种差异源于不同的文化传统：中国儒家文化重视伦理秩序，西方文化更强调个人表达。第二，两个节日都在经历"现代化转型"。清明节面临"形式简化"和"参与感降低"的问题，很多年轻人觉得扫墓"麻烦"又"无聊"；万圣节在中国则经历了"去文化</w:t>
      </w:r>
      <w:proofErr w:type="gramStart"/>
      <w:r w:rsidRPr="004D0BF5">
        <w:rPr>
          <w:rFonts w:asciiTheme="minorEastAsia" w:hAnsiTheme="minorEastAsia" w:cs="Times New Roman"/>
          <w:kern w:val="0"/>
          <w:sz w:val="30"/>
          <w:szCs w:val="30"/>
        </w:rPr>
        <w:t>化</w:t>
      </w:r>
      <w:proofErr w:type="gramEnd"/>
      <w:r w:rsidRPr="004D0BF5">
        <w:rPr>
          <w:rFonts w:asciiTheme="minorEastAsia" w:hAnsiTheme="minorEastAsia" w:cs="Times New Roman"/>
          <w:kern w:val="0"/>
          <w:sz w:val="30"/>
          <w:szCs w:val="30"/>
        </w:rPr>
        <w:t>"，变成纯粹的购物和装扮游戏。第三，传统节日的传承需要创新。完全照搬</w:t>
      </w:r>
      <w:proofErr w:type="gramStart"/>
      <w:r w:rsidRPr="004D0BF5">
        <w:rPr>
          <w:rFonts w:asciiTheme="minorEastAsia" w:hAnsiTheme="minorEastAsia" w:cs="Times New Roman"/>
          <w:kern w:val="0"/>
          <w:sz w:val="30"/>
          <w:szCs w:val="30"/>
        </w:rPr>
        <w:t>古礼不现实</w:t>
      </w:r>
      <w:proofErr w:type="gramEnd"/>
      <w:r w:rsidRPr="004D0BF5">
        <w:rPr>
          <w:rFonts w:asciiTheme="minorEastAsia" w:hAnsiTheme="minorEastAsia" w:cs="Times New Roman"/>
          <w:kern w:val="0"/>
          <w:sz w:val="30"/>
          <w:szCs w:val="30"/>
        </w:rPr>
        <w:t>，但完全抛弃又会失去文化根脉。我们建议学校可以通过体验式活动让同学们参与进来，比如亲手做传统食</w:t>
      </w:r>
      <w:r w:rsidRPr="004D0BF5">
        <w:rPr>
          <w:rFonts w:asciiTheme="minorEastAsia" w:hAnsiTheme="minorEastAsia" w:cs="Times New Roman"/>
          <w:kern w:val="0"/>
          <w:sz w:val="30"/>
          <w:szCs w:val="30"/>
        </w:rPr>
        <w:lastRenderedPageBreak/>
        <w:t>物、听家族故事、用新媒体记录老习俗等，让清明节既有"仪式感"又有"趣味性"。</w:t>
      </w:r>
    </w:p>
    <w:p w:rsidR="00E2051B" w:rsidRPr="004D0BF5" w:rsidRDefault="004D0BF5" w:rsidP="004D0BF5">
      <w:pPr>
        <w:widowControl/>
        <w:adjustRightInd w:val="0"/>
        <w:snapToGrid w:val="0"/>
        <w:spacing w:after="200" w:line="360" w:lineRule="auto"/>
        <w:ind w:firstLineChars="200" w:firstLine="600"/>
        <w:rPr>
          <w:rFonts w:asciiTheme="minorEastAsia" w:hAnsiTheme="minorEastAsia" w:cs="Times New Roman" w:hint="eastAsia"/>
          <w:kern w:val="0"/>
          <w:sz w:val="30"/>
          <w:szCs w:val="30"/>
        </w:rPr>
      </w:pPr>
      <w:r w:rsidRPr="004D0BF5">
        <w:rPr>
          <w:rFonts w:asciiTheme="minorEastAsia" w:hAnsiTheme="minorEastAsia" w:cs="Times New Roman"/>
          <w:kern w:val="0"/>
          <w:sz w:val="30"/>
          <w:szCs w:val="30"/>
        </w:rPr>
        <w:t>这次研究让我们明白，文化不是静止的，而是在不断变化的。作为初中生，我们或许不能改变什么大趋势，但可以从自己做起：认真对待每一次清明祭扫，主动了解节日背后的故事，并向身边的人分享。保护和传承传统文化，其实就藏在这些小事里。</w:t>
      </w:r>
    </w:p>
    <w:sectPr w:rsidR="00E2051B" w:rsidRPr="004D0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51B"/>
    <w:rsid w:val="000A415B"/>
    <w:rsid w:val="004D0BF5"/>
    <w:rsid w:val="00E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6BD02"/>
  <w15:chartTrackingRefBased/>
  <w15:docId w15:val="{78211CB7-497C-467D-9258-FA88E0E3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5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mhh</dc:creator>
  <cp:keywords/>
  <dc:description/>
  <cp:lastModifiedBy>mhh</cp:lastModifiedBy>
  <cp:revision>2</cp:revision>
  <dcterms:created xsi:type="dcterms:W3CDTF">2026-03-15T11:46:00Z</dcterms:created>
  <dcterms:modified xsi:type="dcterms:W3CDTF">2026-03-15T11:50:00Z</dcterms:modified>
</cp:coreProperties>
</file>