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B31" w:rsidRDefault="00B76112">
      <w:pPr>
        <w:pStyle w:val="1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《双峰拉尼娜年对中国东部农业的影响及防范措施》结题报告</w:t>
      </w:r>
    </w:p>
    <w:p w:rsidR="00AC4B31" w:rsidRDefault="00B76112">
      <w:pPr>
        <w:pStyle w:val="3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中国矿业大学附属中学</w:t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高二（</w:t>
      </w:r>
      <w:r>
        <w:rPr>
          <w:rFonts w:ascii="宋体" w:eastAsia="宋体" w:hAnsi="宋体" w:cs="宋体" w:hint="eastAsia"/>
          <w:sz w:val="21"/>
          <w:szCs w:val="21"/>
        </w:rPr>
        <w:t>6</w:t>
      </w:r>
      <w:r>
        <w:rPr>
          <w:rFonts w:ascii="宋体" w:eastAsia="宋体" w:hAnsi="宋体" w:cs="宋体" w:hint="eastAsia"/>
          <w:sz w:val="21"/>
          <w:szCs w:val="21"/>
        </w:rPr>
        <w:t>）班</w:t>
      </w:r>
    </w:p>
    <w:p w:rsidR="00AC4B31" w:rsidRDefault="00B76112">
      <w:pPr>
        <w:jc w:val="center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组员：赵若煊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王泽楷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李若菡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辛喜善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赵霁玥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时语捷</w:t>
      </w:r>
    </w:p>
    <w:p w:rsidR="00AC4B31" w:rsidRDefault="00B76112">
      <w:pPr>
        <w:jc w:val="center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指导老师：杨慧娟</w:t>
      </w:r>
    </w:p>
    <w:p w:rsidR="00AC4B31" w:rsidRDefault="00B76112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研究的目的及意义</w:t>
      </w:r>
    </w:p>
    <w:p w:rsidR="00AC4B31" w:rsidRDefault="00B76112">
      <w:pPr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中国是一个人口多、耕地少的国家，仅有全球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7%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的耕地，却要解决全球五分之一人口的吃饭问题。因此，中国农业在世界上占有相当重的份量。</w:t>
      </w:r>
    </w:p>
    <w:p w:rsidR="00AC4B31" w:rsidRDefault="00B76112">
      <w:pPr>
        <w:widowControl/>
        <w:ind w:firstLineChars="200" w:firstLine="480"/>
        <w:jc w:val="left"/>
        <w:rPr>
          <w:rFonts w:ascii="宋体" w:eastAsia="宋体" w:hAnsi="宋体" w:cs="宋体"/>
          <w:color w:val="231F20"/>
          <w:kern w:val="0"/>
          <w:sz w:val="24"/>
          <w:lang w:bidi="ar"/>
        </w:rPr>
      </w:pP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 xml:space="preserve">9 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月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 xml:space="preserve"> 1 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日至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 xml:space="preserve"> 10 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月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 xml:space="preserve"> 6 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日，北方地区降水量为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 xml:space="preserve"> 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历史同期最多，在连续降雨影响下，黄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 xml:space="preserve"> 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河接连形成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 xml:space="preserve"> 2021 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年第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 xml:space="preserve">1 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至第 3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号洪水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 xml:space="preserve"> 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；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 xml:space="preserve"> 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另一边，南方则正在遭受连续高温炙烤，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 xml:space="preserve"> 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江南中南部、华南中北部高温日数超过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 xml:space="preserve"> 20 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天，十余省份气温创下历史新高。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 xml:space="preserve">10 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月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 xml:space="preserve"> 22 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日国家气候中心发布消息，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 xml:space="preserve"> 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今年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 xml:space="preserve"> 7 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月以来，赤道中东太平洋海</w:t>
      </w:r>
      <w:proofErr w:type="gramStart"/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温持续</w:t>
      </w:r>
      <w:proofErr w:type="gramEnd"/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下降，预计10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月进入拉尼</w:t>
      </w:r>
      <w:proofErr w:type="gramStart"/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娜</w:t>
      </w:r>
      <w:proofErr w:type="gramEnd"/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状态，并于冬季形成一次弱到中等强度的拉尼</w:t>
      </w:r>
      <w:proofErr w:type="gramStart"/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娜</w:t>
      </w:r>
      <w:proofErr w:type="gramEnd"/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事件。由于去年冬季也形成了一次中等强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 xml:space="preserve"> </w:t>
      </w:r>
      <w:r>
        <w:rPr>
          <w:rFonts w:ascii="宋体" w:eastAsia="宋体" w:hAnsi="宋体" w:cs="宋体" w:hint="eastAsia"/>
          <w:color w:val="231F20"/>
          <w:kern w:val="0"/>
          <w:sz w:val="24"/>
          <w:lang w:bidi="ar"/>
        </w:rPr>
        <w:t>度的“拉尼娜”事件，今年将成为“双峰拉尼娜年”。</w:t>
      </w:r>
    </w:p>
    <w:p w:rsidR="00AC4B31" w:rsidRPr="00B76112" w:rsidRDefault="00B76112" w:rsidP="00B76112">
      <w:pPr>
        <w:widowControl/>
        <w:ind w:firstLineChars="200" w:firstLine="480"/>
        <w:jc w:val="left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通过此次研究，了解拉尼</w:t>
      </w:r>
      <w:proofErr w:type="gramStart"/>
      <w:r>
        <w:rPr>
          <w:rFonts w:ascii="宋体" w:eastAsia="宋体" w:hAnsi="宋体" w:cs="宋体" w:hint="eastAsia"/>
          <w:sz w:val="24"/>
        </w:rPr>
        <w:t>娜</w:t>
      </w:r>
      <w:proofErr w:type="gramEnd"/>
      <w:r>
        <w:rPr>
          <w:rFonts w:ascii="宋体" w:eastAsia="宋体" w:hAnsi="宋体" w:cs="宋体" w:hint="eastAsia"/>
          <w:sz w:val="24"/>
        </w:rPr>
        <w:t>现象对农业的影响以及如何防范异常气候以及气候对农业的影响。</w:t>
      </w:r>
    </w:p>
    <w:p w:rsidR="00AC4B31" w:rsidRDefault="00AC4B31">
      <w:pPr>
        <w:rPr>
          <w:rFonts w:hint="eastAsia"/>
          <w:sz w:val="24"/>
        </w:rPr>
      </w:pPr>
    </w:p>
    <w:p w:rsidR="00AC4B31" w:rsidRDefault="00B76112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研究的价值</w:t>
      </w:r>
    </w:p>
    <w:p w:rsidR="00AC4B31" w:rsidRDefault="00B76112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了解拉尼</w:t>
      </w:r>
      <w:proofErr w:type="gramStart"/>
      <w:r>
        <w:rPr>
          <w:rFonts w:hint="eastAsia"/>
          <w:sz w:val="24"/>
        </w:rPr>
        <w:t>娜</w:t>
      </w:r>
      <w:proofErr w:type="gramEnd"/>
      <w:r>
        <w:rPr>
          <w:rFonts w:hint="eastAsia"/>
          <w:sz w:val="24"/>
        </w:rPr>
        <w:t>现象的成因</w:t>
      </w:r>
    </w:p>
    <w:p w:rsidR="00AC4B31" w:rsidRDefault="00B76112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了解本地农业类型</w:t>
      </w:r>
    </w:p>
    <w:p w:rsidR="00AC4B31" w:rsidRDefault="00B76112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了解拉尼</w:t>
      </w:r>
      <w:proofErr w:type="gramStart"/>
      <w:r>
        <w:rPr>
          <w:rFonts w:hint="eastAsia"/>
          <w:sz w:val="24"/>
        </w:rPr>
        <w:t>娜</w:t>
      </w:r>
      <w:proofErr w:type="gramEnd"/>
      <w:r>
        <w:rPr>
          <w:rFonts w:hint="eastAsia"/>
          <w:sz w:val="24"/>
        </w:rPr>
        <w:t>现象对本地农业的影响</w:t>
      </w:r>
    </w:p>
    <w:p w:rsidR="00AC4B31" w:rsidRDefault="00B76112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了解农业受影响的解决措施</w:t>
      </w:r>
    </w:p>
    <w:p w:rsidR="00AC4B31" w:rsidRDefault="00B76112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学习网上搜查资料的方法</w:t>
      </w:r>
    </w:p>
    <w:p w:rsidR="00AC4B31" w:rsidRDefault="00B76112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学习阅读论文与整合材料信息</w:t>
      </w:r>
    </w:p>
    <w:p w:rsidR="00AC4B31" w:rsidRDefault="00B76112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学习</w:t>
      </w:r>
      <w:r>
        <w:rPr>
          <w:rFonts w:hint="eastAsia"/>
          <w:sz w:val="24"/>
        </w:rPr>
        <w:t>WPS</w:t>
      </w:r>
      <w:r>
        <w:rPr>
          <w:rFonts w:hint="eastAsia"/>
          <w:sz w:val="24"/>
        </w:rPr>
        <w:t>使用</w:t>
      </w:r>
    </w:p>
    <w:p w:rsidR="00AC4B31" w:rsidRDefault="00AC4B31">
      <w:pPr>
        <w:rPr>
          <w:sz w:val="24"/>
        </w:rPr>
      </w:pPr>
    </w:p>
    <w:p w:rsidR="00AC4B31" w:rsidRDefault="00B76112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研究方法</w:t>
      </w:r>
    </w:p>
    <w:p w:rsidR="00AC4B31" w:rsidRDefault="00B76112">
      <w:pPr>
        <w:rPr>
          <w:sz w:val="24"/>
        </w:rPr>
      </w:pPr>
      <w:r>
        <w:rPr>
          <w:rFonts w:ascii="宋体" w:eastAsia="宋体" w:hAnsi="宋体" w:cs="宋体" w:hint="eastAsia"/>
          <w:sz w:val="24"/>
        </w:rPr>
        <w:t>文献资料查阅、咨询老师、实地考察等</w:t>
      </w:r>
    </w:p>
    <w:p w:rsidR="00AC4B31" w:rsidRDefault="00AC4B31">
      <w:pPr>
        <w:rPr>
          <w:sz w:val="24"/>
        </w:rPr>
      </w:pPr>
    </w:p>
    <w:p w:rsidR="00AC4B31" w:rsidRDefault="00B76112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研究内容</w:t>
      </w:r>
    </w:p>
    <w:p w:rsidR="00AC4B31" w:rsidRDefault="00B76112"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拉尼</w:t>
      </w:r>
      <w:proofErr w:type="gramStart"/>
      <w:r>
        <w:rPr>
          <w:rFonts w:hint="eastAsia"/>
          <w:sz w:val="24"/>
        </w:rPr>
        <w:t>娜</w:t>
      </w:r>
      <w:proofErr w:type="gramEnd"/>
      <w:r>
        <w:rPr>
          <w:rFonts w:hint="eastAsia"/>
          <w:sz w:val="24"/>
        </w:rPr>
        <w:t>现象</w:t>
      </w:r>
    </w:p>
    <w:p w:rsidR="00AC4B31" w:rsidRDefault="00B76112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成因</w:t>
      </w:r>
    </w:p>
    <w:p w:rsidR="00AC4B31" w:rsidRDefault="00B76112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影响</w:t>
      </w:r>
    </w:p>
    <w:p w:rsidR="00AC4B31" w:rsidRDefault="00B76112"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本地农业类型</w:t>
      </w:r>
    </w:p>
    <w:p w:rsidR="00AC4B31" w:rsidRDefault="00B76112"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拉尼</w:t>
      </w:r>
      <w:proofErr w:type="gramStart"/>
      <w:r>
        <w:rPr>
          <w:rFonts w:hint="eastAsia"/>
          <w:sz w:val="24"/>
        </w:rPr>
        <w:t>娜</w:t>
      </w:r>
      <w:proofErr w:type="gramEnd"/>
      <w:r>
        <w:rPr>
          <w:rFonts w:hint="eastAsia"/>
          <w:sz w:val="24"/>
        </w:rPr>
        <w:t>对农业的影响</w:t>
      </w:r>
    </w:p>
    <w:p w:rsidR="00AC4B31" w:rsidRDefault="00B76112">
      <w:pPr>
        <w:numPr>
          <w:ilvl w:val="0"/>
          <w:numId w:val="5"/>
        </w:numPr>
        <w:rPr>
          <w:sz w:val="24"/>
        </w:rPr>
      </w:pPr>
      <w:r>
        <w:rPr>
          <w:rFonts w:hint="eastAsia"/>
          <w:sz w:val="24"/>
        </w:rPr>
        <w:t>预警</w:t>
      </w:r>
    </w:p>
    <w:p w:rsidR="00AC4B31" w:rsidRDefault="00B76112">
      <w:pPr>
        <w:numPr>
          <w:ilvl w:val="0"/>
          <w:numId w:val="5"/>
        </w:numPr>
        <w:rPr>
          <w:sz w:val="24"/>
        </w:rPr>
      </w:pPr>
      <w:r>
        <w:rPr>
          <w:rFonts w:hint="eastAsia"/>
          <w:sz w:val="24"/>
        </w:rPr>
        <w:t>成因</w:t>
      </w:r>
    </w:p>
    <w:p w:rsidR="00AC4B31" w:rsidRDefault="00B76112">
      <w:pPr>
        <w:numPr>
          <w:ilvl w:val="0"/>
          <w:numId w:val="5"/>
        </w:numPr>
        <w:rPr>
          <w:sz w:val="24"/>
        </w:rPr>
      </w:pPr>
      <w:r>
        <w:rPr>
          <w:rFonts w:hint="eastAsia"/>
          <w:sz w:val="24"/>
        </w:rPr>
        <w:lastRenderedPageBreak/>
        <w:t>影响</w:t>
      </w:r>
      <w:r>
        <w:rPr>
          <w:sz w:val="24"/>
        </w:rPr>
        <w:t>①</w:t>
      </w:r>
      <w:r>
        <w:rPr>
          <w:sz w:val="24"/>
        </w:rPr>
        <w:t>黄淮海地区可能发生</w:t>
      </w:r>
      <w:r>
        <w:rPr>
          <w:sz w:val="24"/>
        </w:rPr>
        <w:t>“</w:t>
      </w:r>
      <w:r>
        <w:rPr>
          <w:sz w:val="24"/>
        </w:rPr>
        <w:t>倒春寒</w:t>
      </w:r>
      <w:r>
        <w:rPr>
          <w:sz w:val="24"/>
        </w:rPr>
        <w:t>”</w:t>
      </w:r>
      <w:r>
        <w:rPr>
          <w:sz w:val="24"/>
        </w:rPr>
        <w:t>，夏季可能出现洪涝。</w:t>
      </w:r>
    </w:p>
    <w:p w:rsidR="00AC4B31" w:rsidRDefault="00B76112">
      <w:pPr>
        <w:rPr>
          <w:sz w:val="24"/>
        </w:rPr>
      </w:pPr>
      <w:r>
        <w:rPr>
          <w:rFonts w:hint="eastAsia"/>
          <w:sz w:val="24"/>
        </w:rPr>
        <w:t xml:space="preserve">         </w:t>
      </w:r>
      <w:r>
        <w:rPr>
          <w:sz w:val="24"/>
        </w:rPr>
        <w:t>②</w:t>
      </w:r>
      <w:r>
        <w:rPr>
          <w:sz w:val="24"/>
        </w:rPr>
        <w:t>江南华南局部可能发生冬春夏三季连旱。</w:t>
      </w:r>
    </w:p>
    <w:p w:rsidR="00AC4B31" w:rsidRDefault="00B76112"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解决措施</w:t>
      </w:r>
    </w:p>
    <w:p w:rsidR="00AC4B31" w:rsidRDefault="00B76112">
      <w:pPr>
        <w:numPr>
          <w:ilvl w:val="0"/>
          <w:numId w:val="6"/>
        </w:numPr>
        <w:rPr>
          <w:sz w:val="24"/>
        </w:rPr>
      </w:pPr>
      <w:r>
        <w:rPr>
          <w:rFonts w:hint="eastAsia"/>
          <w:sz w:val="24"/>
        </w:rPr>
        <w:t>原因</w:t>
      </w:r>
    </w:p>
    <w:p w:rsidR="00AC4B31" w:rsidRDefault="00B76112">
      <w:pPr>
        <w:numPr>
          <w:ilvl w:val="0"/>
          <w:numId w:val="6"/>
        </w:numPr>
        <w:rPr>
          <w:sz w:val="24"/>
        </w:rPr>
      </w:pPr>
      <w:r>
        <w:rPr>
          <w:rFonts w:hint="eastAsia"/>
          <w:sz w:val="24"/>
        </w:rPr>
        <w:t>措施</w:t>
      </w:r>
      <w:r>
        <w:rPr>
          <w:sz w:val="24"/>
        </w:rPr>
        <w:t>①</w:t>
      </w:r>
      <w:r>
        <w:rPr>
          <w:sz w:val="24"/>
        </w:rPr>
        <w:t>防范北方冬麦低温</w:t>
      </w:r>
      <w:r>
        <w:rPr>
          <w:rFonts w:hint="eastAsia"/>
          <w:sz w:val="24"/>
        </w:rPr>
        <w:t>冻害，</w:t>
      </w:r>
      <w:proofErr w:type="gramStart"/>
      <w:r>
        <w:rPr>
          <w:sz w:val="24"/>
        </w:rPr>
        <w:t>强化田管促</w:t>
      </w:r>
      <w:proofErr w:type="gramEnd"/>
      <w:r>
        <w:rPr>
          <w:sz w:val="24"/>
        </w:rPr>
        <w:t>壮苗。</w:t>
      </w:r>
    </w:p>
    <w:p w:rsidR="00AC4B31" w:rsidRDefault="00B76112">
      <w:pPr>
        <w:rPr>
          <w:sz w:val="24"/>
        </w:rPr>
      </w:pPr>
      <w:r>
        <w:rPr>
          <w:rFonts w:hint="eastAsia"/>
          <w:sz w:val="24"/>
        </w:rPr>
        <w:t xml:space="preserve">         </w:t>
      </w:r>
      <w:r>
        <w:rPr>
          <w:sz w:val="24"/>
        </w:rPr>
        <w:t>②</w:t>
      </w:r>
      <w:r>
        <w:rPr>
          <w:sz w:val="24"/>
        </w:rPr>
        <w:t>防范黄淮海地区夏季洪涝</w:t>
      </w:r>
      <w:r>
        <w:rPr>
          <w:rFonts w:hint="eastAsia"/>
          <w:sz w:val="24"/>
        </w:rPr>
        <w:t>，</w:t>
      </w:r>
      <w:r>
        <w:rPr>
          <w:sz w:val="24"/>
        </w:rPr>
        <w:t>提早做好防御。</w:t>
      </w:r>
    </w:p>
    <w:p w:rsidR="00AC4B31" w:rsidRDefault="00B76112">
      <w:pPr>
        <w:rPr>
          <w:sz w:val="24"/>
        </w:rPr>
      </w:pPr>
      <w:r>
        <w:rPr>
          <w:rFonts w:hint="eastAsia"/>
          <w:sz w:val="24"/>
        </w:rPr>
        <w:t xml:space="preserve">         </w:t>
      </w:r>
      <w:r>
        <w:rPr>
          <w:sz w:val="24"/>
        </w:rPr>
        <w:t>③</w:t>
      </w:r>
      <w:r>
        <w:rPr>
          <w:sz w:val="24"/>
        </w:rPr>
        <w:t>防范江南华南地区干旱。千方百计广辟水源。</w:t>
      </w:r>
    </w:p>
    <w:p w:rsidR="00AC4B31" w:rsidRDefault="00B76112">
      <w:pPr>
        <w:rPr>
          <w:sz w:val="24"/>
        </w:rPr>
      </w:pPr>
      <w:r>
        <w:rPr>
          <w:rFonts w:hint="eastAsia"/>
          <w:sz w:val="24"/>
        </w:rPr>
        <w:t xml:space="preserve">     </w:t>
      </w:r>
      <w:bookmarkStart w:id="0" w:name="_GoBack"/>
      <w:bookmarkEnd w:id="0"/>
    </w:p>
    <w:p w:rsidR="00AC4B31" w:rsidRDefault="00B76112"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保障措施</w:t>
      </w:r>
    </w:p>
    <w:p w:rsidR="00AC4B31" w:rsidRDefault="00B76112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sz w:val="24"/>
        </w:rPr>
        <w:t>强化监测</w:t>
      </w:r>
      <w:proofErr w:type="gramStart"/>
      <w:r>
        <w:rPr>
          <w:sz w:val="24"/>
        </w:rPr>
        <w:t>研</w:t>
      </w:r>
      <w:proofErr w:type="gramEnd"/>
      <w:r>
        <w:rPr>
          <w:sz w:val="24"/>
        </w:rPr>
        <w:t>判</w:t>
      </w:r>
    </w:p>
    <w:p w:rsidR="00AC4B31" w:rsidRDefault="00B76112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sz w:val="24"/>
        </w:rPr>
        <w:t>精准指导服务</w:t>
      </w:r>
    </w:p>
    <w:p w:rsidR="00AC4B31" w:rsidRDefault="00B76112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>
        <w:rPr>
          <w:sz w:val="24"/>
        </w:rPr>
        <w:t>加大政策支持</w:t>
      </w:r>
    </w:p>
    <w:p w:rsidR="00AC4B31" w:rsidRDefault="00B76112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  <w:r>
        <w:rPr>
          <w:sz w:val="24"/>
        </w:rPr>
        <w:t>强化宣传引导</w:t>
      </w:r>
    </w:p>
    <w:p w:rsidR="00AC4B31" w:rsidRDefault="00AC4B31">
      <w:pPr>
        <w:rPr>
          <w:sz w:val="24"/>
        </w:rPr>
      </w:pPr>
    </w:p>
    <w:p w:rsidR="00AC4B31" w:rsidRDefault="00B76112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收获与小结</w:t>
      </w:r>
    </w:p>
    <w:p w:rsidR="00AC4B31" w:rsidRDefault="00B76112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通过“</w:t>
      </w:r>
      <w:r>
        <w:rPr>
          <w:rFonts w:hint="eastAsia"/>
          <w:sz w:val="24"/>
        </w:rPr>
        <w:t>双峰拉尼娜年对中国东部农业的影响及防范措施</w:t>
      </w:r>
      <w:r>
        <w:rPr>
          <w:rFonts w:hint="eastAsia"/>
          <w:sz w:val="24"/>
        </w:rPr>
        <w:t>”这一课题研究，我们小组成员学习了网络资料收集</w:t>
      </w:r>
      <w:r>
        <w:rPr>
          <w:rFonts w:hint="eastAsia"/>
          <w:sz w:val="24"/>
        </w:rPr>
        <w:t>整理和</w:t>
      </w:r>
      <w:r>
        <w:rPr>
          <w:rFonts w:hint="eastAsia"/>
          <w:sz w:val="24"/>
        </w:rPr>
        <w:t>分析方法，</w:t>
      </w:r>
      <w:r>
        <w:rPr>
          <w:rFonts w:hint="eastAsia"/>
          <w:sz w:val="24"/>
        </w:rPr>
        <w:t>对拉尼</w:t>
      </w:r>
      <w:proofErr w:type="gramStart"/>
      <w:r>
        <w:rPr>
          <w:rFonts w:hint="eastAsia"/>
          <w:sz w:val="24"/>
        </w:rPr>
        <w:t>娜</w:t>
      </w:r>
      <w:proofErr w:type="gramEnd"/>
      <w:r>
        <w:rPr>
          <w:rFonts w:hint="eastAsia"/>
          <w:sz w:val="24"/>
        </w:rPr>
        <w:t>现象的成因、影响和应对措施</w:t>
      </w:r>
      <w:r>
        <w:rPr>
          <w:rFonts w:hint="eastAsia"/>
          <w:sz w:val="24"/>
        </w:rPr>
        <w:t>有了更加客观的认识和见解，同时提高了小组合作能力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动手操作能力</w:t>
      </w:r>
      <w:r>
        <w:rPr>
          <w:rFonts w:hint="eastAsia"/>
          <w:sz w:val="24"/>
        </w:rPr>
        <w:t>与电脑基础软件的使用</w:t>
      </w:r>
      <w:r>
        <w:rPr>
          <w:rFonts w:hint="eastAsia"/>
          <w:sz w:val="24"/>
        </w:rPr>
        <w:t>，对今后的学习、工作与生活都有较大帮助。</w:t>
      </w:r>
    </w:p>
    <w:p w:rsidR="00AC4B31" w:rsidRDefault="00AC4B31">
      <w:pPr>
        <w:rPr>
          <w:sz w:val="24"/>
        </w:rPr>
      </w:pPr>
    </w:p>
    <w:sectPr w:rsidR="00AC4B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CAF9C0B"/>
    <w:multiLevelType w:val="singleLevel"/>
    <w:tmpl w:val="ECAF9C0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FC3ADF46"/>
    <w:multiLevelType w:val="singleLevel"/>
    <w:tmpl w:val="FC3ADF46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FDF37953"/>
    <w:multiLevelType w:val="singleLevel"/>
    <w:tmpl w:val="FDF37953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3" w15:restartNumberingAfterBreak="0">
    <w:nsid w:val="0887BB96"/>
    <w:multiLevelType w:val="singleLevel"/>
    <w:tmpl w:val="0887BB96"/>
    <w:lvl w:ilvl="0">
      <w:start w:val="1"/>
      <w:numFmt w:val="decimal"/>
      <w:suff w:val="nothing"/>
      <w:lvlText w:val="（%1）"/>
      <w:lvlJc w:val="left"/>
    </w:lvl>
  </w:abstractNum>
  <w:abstractNum w:abstractNumId="4" w15:restartNumberingAfterBreak="0">
    <w:nsid w:val="10FAB07B"/>
    <w:multiLevelType w:val="singleLevel"/>
    <w:tmpl w:val="10FAB07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4E694E25"/>
    <w:multiLevelType w:val="singleLevel"/>
    <w:tmpl w:val="4E694E25"/>
    <w:lvl w:ilvl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F7519"/>
    <w:rsid w:val="00AC4B31"/>
    <w:rsid w:val="00B76112"/>
    <w:rsid w:val="108F7519"/>
    <w:rsid w:val="1223190A"/>
    <w:rsid w:val="1DFD2017"/>
    <w:rsid w:val="48126043"/>
    <w:rsid w:val="7A72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AF8957"/>
  <w15:docId w15:val="{36F8E3E4-E34C-46CF-9BA3-1ED816A43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</Words>
  <Characters>799</Characters>
  <Application>Microsoft Office Word</Application>
  <DocSecurity>0</DocSecurity>
  <Lines>6</Lines>
  <Paragraphs>1</Paragraphs>
  <ScaleCrop>false</ScaleCrop>
  <Company>WORKGROUP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Sangfor</cp:lastModifiedBy>
  <cp:revision>2</cp:revision>
  <dcterms:created xsi:type="dcterms:W3CDTF">2021-12-27T13:01:00Z</dcterms:created>
  <dcterms:modified xsi:type="dcterms:W3CDTF">2022-01-13T12:04:00Z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C43C922645624FD88D754D4614723401</vt:lpwstr>
  </property>
</Properties>
</file>