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C38F1" w14:textId="77777777" w:rsidR="0084276F" w:rsidRPr="0009597C" w:rsidRDefault="00550D1E" w:rsidP="0084276F">
      <w:pPr>
        <w:ind w:firstLineChars="0" w:firstLine="0"/>
        <w:rPr>
          <w:rFonts w:hint="eastAsia"/>
          <w:b/>
          <w:bCs/>
          <w:sz w:val="84"/>
          <w:szCs w:val="84"/>
        </w:rPr>
      </w:pPr>
      <w:r w:rsidRPr="0009597C">
        <w:rPr>
          <w:rFonts w:hint="eastAsia"/>
          <w:b/>
          <w:bCs/>
          <w:sz w:val="84"/>
          <w:szCs w:val="84"/>
        </w:rPr>
        <w:t>地理环境对</w:t>
      </w:r>
      <w:r w:rsidR="00D32404" w:rsidRPr="0009597C">
        <w:rPr>
          <w:rFonts w:hint="eastAsia"/>
          <w:b/>
          <w:bCs/>
          <w:sz w:val="84"/>
          <w:szCs w:val="84"/>
        </w:rPr>
        <w:t>徐州</w:t>
      </w:r>
      <w:r w:rsidRPr="0009597C">
        <w:rPr>
          <w:rFonts w:hint="eastAsia"/>
          <w:b/>
          <w:bCs/>
          <w:sz w:val="84"/>
          <w:szCs w:val="84"/>
        </w:rPr>
        <w:t>旅游</w:t>
      </w:r>
      <w:r w:rsidR="00D32404" w:rsidRPr="0009597C">
        <w:rPr>
          <w:rFonts w:hint="eastAsia"/>
          <w:b/>
          <w:bCs/>
          <w:sz w:val="84"/>
          <w:szCs w:val="84"/>
        </w:rPr>
        <w:t>发展</w:t>
      </w:r>
    </w:p>
    <w:p w14:paraId="376C136B" w14:textId="608ACD8B" w:rsidR="00550D1E" w:rsidRPr="0009597C" w:rsidRDefault="00550D1E" w:rsidP="00543F1F">
      <w:pPr>
        <w:ind w:firstLineChars="271" w:firstLine="2276"/>
        <w:rPr>
          <w:rFonts w:hint="eastAsia"/>
          <w:b/>
          <w:bCs/>
          <w:sz w:val="84"/>
          <w:szCs w:val="84"/>
        </w:rPr>
      </w:pPr>
      <w:r w:rsidRPr="0009597C">
        <w:rPr>
          <w:rFonts w:hint="eastAsia"/>
          <w:b/>
          <w:bCs/>
          <w:sz w:val="84"/>
          <w:szCs w:val="84"/>
        </w:rPr>
        <w:t>的影响</w:t>
      </w:r>
      <w:r w:rsidR="00D32404" w:rsidRPr="0009597C">
        <w:rPr>
          <w:rFonts w:hint="eastAsia"/>
          <w:b/>
          <w:bCs/>
          <w:sz w:val="84"/>
          <w:szCs w:val="84"/>
        </w:rPr>
        <w:t>研究</w:t>
      </w:r>
    </w:p>
    <w:p w14:paraId="5648BCF5" w14:textId="65D63362" w:rsidR="00D32404" w:rsidRPr="0084276F" w:rsidRDefault="00D32404" w:rsidP="00447C54">
      <w:pPr>
        <w:ind w:firstLineChars="500" w:firstLine="2600"/>
        <w:rPr>
          <w:rFonts w:hint="eastAsia"/>
          <w:sz w:val="52"/>
          <w:szCs w:val="52"/>
        </w:rPr>
      </w:pPr>
      <w:r w:rsidRPr="0084276F">
        <w:rPr>
          <w:rFonts w:hint="eastAsia"/>
          <w:sz w:val="52"/>
          <w:szCs w:val="52"/>
        </w:rPr>
        <w:t>——基于春节旅游数据分析</w:t>
      </w:r>
    </w:p>
    <w:p w14:paraId="4831CDFB" w14:textId="77777777" w:rsidR="00550D1E" w:rsidRPr="00550D1E" w:rsidRDefault="00550D1E" w:rsidP="00D32404">
      <w:pPr>
        <w:rPr>
          <w:rFonts w:hint="eastAsia"/>
        </w:rPr>
      </w:pPr>
    </w:p>
    <w:p w14:paraId="39B7F56B" w14:textId="77777777" w:rsidR="00550D1E" w:rsidRPr="00550D1E" w:rsidRDefault="00550D1E" w:rsidP="00D32404">
      <w:pPr>
        <w:rPr>
          <w:rFonts w:hint="eastAsia"/>
        </w:rPr>
      </w:pPr>
    </w:p>
    <w:p w14:paraId="0AB76C96" w14:textId="77777777" w:rsidR="0084276F" w:rsidRDefault="0084276F" w:rsidP="0084276F">
      <w:pPr>
        <w:ind w:firstLineChars="400" w:firstLine="3360"/>
        <w:rPr>
          <w:rFonts w:hint="eastAsia"/>
          <w:sz w:val="84"/>
          <w:szCs w:val="84"/>
        </w:rPr>
      </w:pPr>
    </w:p>
    <w:p w14:paraId="1AB46642" w14:textId="77777777" w:rsidR="0084276F" w:rsidRDefault="0084276F" w:rsidP="0084276F">
      <w:pPr>
        <w:ind w:firstLineChars="400" w:firstLine="3360"/>
        <w:rPr>
          <w:rFonts w:hint="eastAsia"/>
          <w:sz w:val="84"/>
          <w:szCs w:val="84"/>
        </w:rPr>
      </w:pPr>
    </w:p>
    <w:p w14:paraId="614EDE8A" w14:textId="39CD7954" w:rsidR="00550D1E" w:rsidRPr="0084276F" w:rsidRDefault="007A649C" w:rsidP="0084276F">
      <w:pPr>
        <w:ind w:firstLineChars="400" w:firstLine="3360"/>
        <w:rPr>
          <w:rFonts w:hint="eastAsia"/>
          <w:sz w:val="84"/>
          <w:szCs w:val="84"/>
        </w:rPr>
      </w:pPr>
      <w:r w:rsidRPr="0084276F">
        <w:rPr>
          <w:rFonts w:hint="eastAsia"/>
          <w:sz w:val="84"/>
          <w:szCs w:val="84"/>
        </w:rPr>
        <w:t>结</w:t>
      </w:r>
      <w:r w:rsidR="00550D1E" w:rsidRPr="0084276F">
        <w:rPr>
          <w:rFonts w:hint="eastAsia"/>
          <w:sz w:val="84"/>
          <w:szCs w:val="84"/>
        </w:rPr>
        <w:t>题报告</w:t>
      </w:r>
    </w:p>
    <w:p w14:paraId="29BC37B7" w14:textId="77777777" w:rsidR="00550D1E" w:rsidRDefault="00550D1E" w:rsidP="00D32404">
      <w:pPr>
        <w:rPr>
          <w:rFonts w:hint="eastAsia"/>
        </w:rPr>
      </w:pPr>
    </w:p>
    <w:p w14:paraId="0D7E4704" w14:textId="77777777" w:rsidR="0084276F" w:rsidRDefault="0084276F" w:rsidP="00D32404">
      <w:pPr>
        <w:rPr>
          <w:rFonts w:hint="eastAsia"/>
        </w:rPr>
      </w:pPr>
    </w:p>
    <w:p w14:paraId="32CCC36B" w14:textId="77777777" w:rsidR="0084276F" w:rsidRPr="00550D1E" w:rsidRDefault="0084276F" w:rsidP="00D32404">
      <w:pPr>
        <w:rPr>
          <w:rFonts w:hint="eastAsia"/>
        </w:rPr>
      </w:pPr>
    </w:p>
    <w:p w14:paraId="34B22A51" w14:textId="77777777" w:rsidR="00550D1E" w:rsidRPr="0084276F" w:rsidRDefault="00550D1E" w:rsidP="0084276F">
      <w:pPr>
        <w:ind w:firstLineChars="700" w:firstLine="2100"/>
        <w:rPr>
          <w:rFonts w:asciiTheme="minorEastAsia" w:eastAsiaTheme="minorEastAsia" w:hAnsiTheme="minorEastAsia" w:hint="eastAsia"/>
          <w:b/>
          <w:bCs/>
        </w:rPr>
      </w:pPr>
      <w:r w:rsidRPr="0084276F">
        <w:rPr>
          <w:rFonts w:asciiTheme="minorEastAsia" w:eastAsiaTheme="minorEastAsia" w:hAnsiTheme="minorEastAsia" w:hint="eastAsia"/>
          <w:b/>
          <w:bCs/>
        </w:rPr>
        <w:t>主 持 人：赵熠蒙</w:t>
      </w:r>
    </w:p>
    <w:p w14:paraId="320E402A" w14:textId="77777777" w:rsidR="00550D1E" w:rsidRPr="0084276F" w:rsidRDefault="00550D1E" w:rsidP="0084276F">
      <w:pPr>
        <w:ind w:firstLineChars="700" w:firstLine="2100"/>
        <w:rPr>
          <w:rFonts w:asciiTheme="minorEastAsia" w:eastAsiaTheme="minorEastAsia" w:hAnsiTheme="minorEastAsia" w:hint="eastAsia"/>
          <w:b/>
          <w:bCs/>
        </w:rPr>
      </w:pPr>
      <w:r w:rsidRPr="0084276F">
        <w:rPr>
          <w:rFonts w:asciiTheme="minorEastAsia" w:eastAsiaTheme="minorEastAsia" w:hAnsiTheme="minorEastAsia" w:hint="eastAsia"/>
          <w:b/>
          <w:bCs/>
        </w:rPr>
        <w:t>班    级：初一（2）班</w:t>
      </w:r>
    </w:p>
    <w:p w14:paraId="67C063D2" w14:textId="77777777" w:rsidR="00550D1E" w:rsidRPr="0084276F" w:rsidRDefault="00550D1E" w:rsidP="0084276F">
      <w:pPr>
        <w:ind w:firstLineChars="700" w:firstLine="2100"/>
        <w:rPr>
          <w:rFonts w:asciiTheme="minorEastAsia" w:eastAsiaTheme="minorEastAsia" w:hAnsiTheme="minorEastAsia" w:hint="eastAsia"/>
          <w:b/>
          <w:bCs/>
        </w:rPr>
      </w:pPr>
      <w:r w:rsidRPr="0084276F">
        <w:rPr>
          <w:rFonts w:asciiTheme="minorEastAsia" w:eastAsiaTheme="minorEastAsia" w:hAnsiTheme="minorEastAsia" w:hint="eastAsia"/>
          <w:b/>
          <w:bCs/>
        </w:rPr>
        <w:t>指导老师：刘红萍</w:t>
      </w:r>
    </w:p>
    <w:p w14:paraId="5AC263F3" w14:textId="77777777" w:rsidR="00550D1E" w:rsidRPr="0084276F" w:rsidRDefault="00550D1E" w:rsidP="0084276F">
      <w:pPr>
        <w:ind w:firstLineChars="700" w:firstLine="2100"/>
        <w:rPr>
          <w:rFonts w:asciiTheme="minorEastAsia" w:eastAsiaTheme="minorEastAsia" w:hAnsiTheme="minorEastAsia" w:hint="eastAsia"/>
          <w:b/>
          <w:bCs/>
        </w:rPr>
      </w:pPr>
      <w:r w:rsidRPr="0084276F">
        <w:rPr>
          <w:rFonts w:asciiTheme="minorEastAsia" w:eastAsiaTheme="minorEastAsia" w:hAnsiTheme="minorEastAsia" w:hint="eastAsia"/>
          <w:b/>
          <w:bCs/>
        </w:rPr>
        <w:t>学    校：中国矿业大学附属中学</w:t>
      </w:r>
    </w:p>
    <w:p w14:paraId="6E815A5C" w14:textId="77777777" w:rsidR="00550D1E" w:rsidRPr="00550D1E" w:rsidRDefault="00550D1E" w:rsidP="00D32404">
      <w:pPr>
        <w:rPr>
          <w:rFonts w:hint="eastAsia"/>
        </w:rPr>
      </w:pPr>
    </w:p>
    <w:p w14:paraId="0ED3A8C2" w14:textId="77777777" w:rsidR="00086643" w:rsidRPr="00550D1E" w:rsidRDefault="00086643" w:rsidP="00D32404">
      <w:pPr>
        <w:rPr>
          <w:rFonts w:hint="eastAsia"/>
        </w:rPr>
        <w:sectPr w:rsidR="00086643" w:rsidRPr="00550D1E" w:rsidSect="00086643">
          <w:pgSz w:w="11906" w:h="16838"/>
          <w:pgMar w:top="1134" w:right="1134" w:bottom="1134" w:left="1134" w:header="851" w:footer="992" w:gutter="0"/>
          <w:cols w:space="720"/>
          <w:docGrid w:type="lines" w:linePitch="312"/>
        </w:sectPr>
      </w:pPr>
    </w:p>
    <w:p w14:paraId="68FDCC4D" w14:textId="592B9436" w:rsidR="00086643" w:rsidRPr="00550D1E" w:rsidRDefault="00086643" w:rsidP="00D32404">
      <w:pPr>
        <w:pStyle w:val="a9"/>
        <w:numPr>
          <w:ilvl w:val="0"/>
          <w:numId w:val="1"/>
        </w:numPr>
        <w:ind w:firstLineChars="0"/>
        <w:rPr>
          <w:rFonts w:hint="eastAsia"/>
        </w:rPr>
      </w:pPr>
      <w:r w:rsidRPr="00550D1E">
        <w:rPr>
          <w:rFonts w:hint="eastAsia"/>
        </w:rPr>
        <w:lastRenderedPageBreak/>
        <w:t>研究背景及意义</w:t>
      </w:r>
    </w:p>
    <w:p w14:paraId="6B939E28" w14:textId="70B6F3E1" w:rsidR="00086643" w:rsidRDefault="00086643" w:rsidP="00D32404">
      <w:pPr>
        <w:rPr>
          <w:rFonts w:hint="eastAsia"/>
        </w:rPr>
      </w:pPr>
      <w:r w:rsidRPr="0040785C">
        <w:rPr>
          <w:rFonts w:hint="eastAsia"/>
        </w:rPr>
        <w:t>春节假期之际，徐州旅游市场展现出极大的活力，许多景区都人满为患，据江苏智慧文旅平台监测，</w:t>
      </w:r>
      <w:r>
        <w:rPr>
          <w:rFonts w:hint="eastAsia"/>
        </w:rPr>
        <w:t>2025</w:t>
      </w:r>
      <w:r w:rsidRPr="0040785C">
        <w:rPr>
          <w:rFonts w:hint="eastAsia"/>
        </w:rPr>
        <w:t>春节假期徐州市A级景区、省级以上乡村旅游重点村、夜间文旅消费集聚区、博物馆去重后共接待游客365.11万人次、游客消费金额13.94亿元，同比分别增长4.54%和4.18%。游客接待量和游客消费金额分列全省第4和第6位。</w:t>
      </w:r>
      <w:r>
        <w:rPr>
          <w:rFonts w:hint="eastAsia"/>
        </w:rPr>
        <w:t>这一数据在2026年</w:t>
      </w:r>
      <w:r w:rsidR="006E1D30">
        <w:rPr>
          <w:rFonts w:hint="eastAsia"/>
        </w:rPr>
        <w:t>持续</w:t>
      </w:r>
      <w:r>
        <w:rPr>
          <w:rFonts w:hint="eastAsia"/>
        </w:rPr>
        <w:t>增长</w:t>
      </w:r>
      <w:r w:rsidR="00BF61B6">
        <w:rPr>
          <w:rFonts w:hint="eastAsia"/>
        </w:rPr>
        <w:t>，</w:t>
      </w:r>
      <w:r w:rsidR="006E1D30" w:rsidRPr="006E1D30">
        <w:rPr>
          <w:rFonts w:hint="eastAsia"/>
        </w:rPr>
        <w:t>2026年春节九天假期，据江苏智慧文旅平台监测，徐州市旅游景区、乡村旅游重点村、夜间消费集聚区、文博场馆、休闲街区、度假区去重后共接待游客总量达585.04万人次，游客消费金额达26.94亿元，日均分别增长21.76%和20.89%。</w:t>
      </w:r>
      <w:r w:rsidRPr="0040785C">
        <w:rPr>
          <w:rFonts w:hint="eastAsia"/>
        </w:rPr>
        <w:t>繁荣的旅游业带动了经济的发展，增加了城市知名度。徐州的旅游业为何如此繁荣？徐州的旅游业是否存在弊端？以后该如何发展？都是目前急需解决的问题。本课题将从地理环境等方面探究徐州旅游持续火热的原因，促进徐州旅游业发扬长处、持续发展，提高经济效益。</w:t>
      </w:r>
    </w:p>
    <w:p w14:paraId="19274BDC" w14:textId="77777777" w:rsidR="00086643" w:rsidRPr="00EA02EB" w:rsidRDefault="00086643" w:rsidP="00D32404">
      <w:pPr>
        <w:ind w:firstLineChars="0" w:firstLine="0"/>
        <w:rPr>
          <w:rFonts w:hint="eastAsia"/>
        </w:rPr>
      </w:pPr>
      <w:r w:rsidRPr="00EA02EB">
        <w:rPr>
          <w:rFonts w:hint="eastAsia"/>
        </w:rPr>
        <w:t>二、</w:t>
      </w:r>
      <w:r w:rsidRPr="00550D1E">
        <w:rPr>
          <w:rFonts w:hint="eastAsia"/>
        </w:rPr>
        <w:t>研究内容</w:t>
      </w:r>
    </w:p>
    <w:p w14:paraId="1395FCFC" w14:textId="77777777" w:rsidR="00086643" w:rsidRPr="00EA02EB" w:rsidRDefault="00086643" w:rsidP="00D32404">
      <w:pPr>
        <w:rPr>
          <w:rFonts w:hint="eastAsia"/>
        </w:rPr>
      </w:pPr>
      <w:r w:rsidRPr="00EA02EB">
        <w:rPr>
          <w:rFonts w:hint="eastAsia"/>
        </w:rPr>
        <w:t>（一）从传统地理环境（地理位置、气候特征/自然景观、交通、文化等）方面入手探究地理环境对城市旅游持续火热的影响；</w:t>
      </w:r>
    </w:p>
    <w:p w14:paraId="7C16FCA6" w14:textId="5AAFEEF1" w:rsidR="00086643" w:rsidRPr="00EA02EB" w:rsidRDefault="00086643" w:rsidP="00D32404">
      <w:pPr>
        <w:rPr>
          <w:rFonts w:hint="eastAsia"/>
        </w:rPr>
      </w:pPr>
      <w:r w:rsidRPr="00EA02EB">
        <w:rPr>
          <w:rFonts w:hint="eastAsia"/>
        </w:rPr>
        <w:t>（二）从其他</w:t>
      </w:r>
      <w:r w:rsidR="0024617C">
        <w:rPr>
          <w:rFonts w:hint="eastAsia"/>
        </w:rPr>
        <w:t>地理因素</w:t>
      </w:r>
      <w:r w:rsidRPr="00EA02EB">
        <w:rPr>
          <w:rFonts w:hint="eastAsia"/>
        </w:rPr>
        <w:t>方面（</w:t>
      </w:r>
      <w:r w:rsidR="003253D1">
        <w:rPr>
          <w:rFonts w:hint="eastAsia"/>
        </w:rPr>
        <w:t>自身持续发力</w:t>
      </w:r>
      <w:r w:rsidRPr="00EA02EB">
        <w:rPr>
          <w:rFonts w:hint="eastAsia"/>
        </w:rPr>
        <w:t>、政策、旅游市场</w:t>
      </w:r>
      <w:r>
        <w:rPr>
          <w:rFonts w:hint="eastAsia"/>
        </w:rPr>
        <w:t>等</w:t>
      </w:r>
      <w:r w:rsidRPr="00EA02EB">
        <w:rPr>
          <w:rFonts w:hint="eastAsia"/>
        </w:rPr>
        <w:t>）入手探究地理环境对城市旅游持续火热的影响；</w:t>
      </w:r>
    </w:p>
    <w:p w14:paraId="18E779D9" w14:textId="77777777" w:rsidR="00086643" w:rsidRPr="0040785C" w:rsidRDefault="00086643" w:rsidP="00D32404">
      <w:pPr>
        <w:rPr>
          <w:rFonts w:hint="eastAsia"/>
        </w:rPr>
      </w:pPr>
      <w:r w:rsidRPr="00EA02EB">
        <w:rPr>
          <w:rFonts w:hint="eastAsia"/>
        </w:rPr>
        <w:t>（三）得出结论。</w:t>
      </w:r>
    </w:p>
    <w:p w14:paraId="033A31F5" w14:textId="77777777" w:rsidR="00086643" w:rsidRPr="00EA02EB" w:rsidRDefault="00086643" w:rsidP="00D32404">
      <w:pPr>
        <w:ind w:firstLineChars="0" w:firstLine="0"/>
        <w:rPr>
          <w:rFonts w:hint="eastAsia"/>
        </w:rPr>
      </w:pPr>
      <w:r w:rsidRPr="00EA02EB">
        <w:rPr>
          <w:rFonts w:hint="eastAsia"/>
        </w:rPr>
        <w:t>三、研究方法</w:t>
      </w:r>
    </w:p>
    <w:p w14:paraId="6A9B395A" w14:textId="77777777" w:rsidR="00086643" w:rsidRPr="00550D1E" w:rsidRDefault="00086643" w:rsidP="00D32404">
      <w:pPr>
        <w:rPr>
          <w:rFonts w:hint="eastAsia"/>
        </w:rPr>
      </w:pPr>
      <w:r w:rsidRPr="00EA02EB">
        <w:rPr>
          <w:rFonts w:hint="eastAsia"/>
        </w:rPr>
        <w:lastRenderedPageBreak/>
        <w:t>（一）</w:t>
      </w:r>
      <w:r w:rsidRPr="00550D1E">
        <w:rPr>
          <w:rFonts w:hint="eastAsia"/>
        </w:rPr>
        <w:t>文献分析法</w:t>
      </w:r>
    </w:p>
    <w:p w14:paraId="5FF4181F" w14:textId="05500D33" w:rsidR="00086643" w:rsidRPr="00EA02EB" w:rsidRDefault="00086643" w:rsidP="00D32404">
      <w:pPr>
        <w:rPr>
          <w:rFonts w:hint="eastAsia"/>
        </w:rPr>
      </w:pPr>
      <w:r w:rsidRPr="00EA02EB">
        <w:rPr>
          <w:rFonts w:hint="eastAsia"/>
        </w:rPr>
        <w:t>依照本课题研究的需要，</w:t>
      </w:r>
      <w:r w:rsidR="00F07D83">
        <w:rPr>
          <w:rFonts w:hint="eastAsia"/>
        </w:rPr>
        <w:t>从</w:t>
      </w:r>
      <w:r w:rsidRPr="00EA02EB">
        <w:rPr>
          <w:rFonts w:hint="eastAsia"/>
        </w:rPr>
        <w:t>中国知网、百度文库等中文科技期刊数据库</w:t>
      </w:r>
      <w:r w:rsidR="00F07D83">
        <w:rPr>
          <w:rFonts w:hint="eastAsia"/>
        </w:rPr>
        <w:t>中</w:t>
      </w:r>
      <w:r w:rsidRPr="00EA02EB">
        <w:rPr>
          <w:rFonts w:hint="eastAsia"/>
        </w:rPr>
        <w:t>检索与课题研究相关的参考文献，查阅图</w:t>
      </w:r>
      <w:r>
        <w:rPr>
          <w:rFonts w:hint="eastAsia"/>
        </w:rPr>
        <w:t>书</w:t>
      </w:r>
      <w:r w:rsidRPr="00EA02EB">
        <w:rPr>
          <w:rFonts w:hint="eastAsia"/>
        </w:rPr>
        <w:t>并</w:t>
      </w:r>
      <w:r>
        <w:rPr>
          <w:rFonts w:hint="eastAsia"/>
        </w:rPr>
        <w:t>结合AI大模型</w:t>
      </w:r>
      <w:r w:rsidRPr="00EA02EB">
        <w:rPr>
          <w:rFonts w:hint="eastAsia"/>
        </w:rPr>
        <w:t>进行认真详读和研究分析。查阅和检索一些学者研究城市旅游业的调查报告、研究案例和相关研究论著等，参考他们所阐述的观点，结合</w:t>
      </w:r>
      <w:r>
        <w:rPr>
          <w:rFonts w:hint="eastAsia"/>
        </w:rPr>
        <w:t>七</w:t>
      </w:r>
      <w:r w:rsidRPr="00EA02EB">
        <w:rPr>
          <w:rFonts w:hint="eastAsia"/>
        </w:rPr>
        <w:t>上地理课本相关知识，为本课题的研究提供一定的理论和科学依据，对其进行系统梳理和分析，结合理论，从中得出个人的见解。</w:t>
      </w:r>
    </w:p>
    <w:p w14:paraId="324E59B8" w14:textId="77777777" w:rsidR="00086643" w:rsidRPr="00550D1E" w:rsidRDefault="00086643" w:rsidP="00D32404">
      <w:pPr>
        <w:rPr>
          <w:rFonts w:hint="eastAsia"/>
        </w:rPr>
      </w:pPr>
      <w:r w:rsidRPr="00EA02EB">
        <w:rPr>
          <w:rFonts w:hint="eastAsia"/>
        </w:rPr>
        <w:t>（二）</w:t>
      </w:r>
      <w:r w:rsidRPr="00550D1E">
        <w:rPr>
          <w:rFonts w:hint="eastAsia"/>
        </w:rPr>
        <w:t>实地调查研究</w:t>
      </w:r>
    </w:p>
    <w:p w14:paraId="02D4B65F" w14:textId="77777777" w:rsidR="00086643" w:rsidRDefault="00086643" w:rsidP="00D32404">
      <w:pPr>
        <w:rPr>
          <w:rFonts w:hint="eastAsia"/>
        </w:rPr>
      </w:pPr>
      <w:r w:rsidRPr="00EA02EB">
        <w:rPr>
          <w:rFonts w:hint="eastAsia"/>
        </w:rPr>
        <w:t>利用这个寒假，实地走访调查</w:t>
      </w:r>
      <w:r>
        <w:rPr>
          <w:rFonts w:hint="eastAsia"/>
        </w:rPr>
        <w:t>徐州，参观彭城七里（户部山，回龙窝等）、云龙湖等热门目的地，</w:t>
      </w:r>
      <w:r w:rsidRPr="00EA02EB">
        <w:rPr>
          <w:rFonts w:hint="eastAsia"/>
        </w:rPr>
        <w:t>实地感受</w:t>
      </w:r>
      <w:r>
        <w:rPr>
          <w:rFonts w:hint="eastAsia"/>
        </w:rPr>
        <w:t>徐</w:t>
      </w:r>
      <w:r w:rsidRPr="00EA02EB">
        <w:rPr>
          <w:rFonts w:hint="eastAsia"/>
        </w:rPr>
        <w:t>州的文化气息与旅游繁荣，丰富课题内容。</w:t>
      </w:r>
    </w:p>
    <w:p w14:paraId="35651BC6" w14:textId="77777777" w:rsidR="00086643" w:rsidRDefault="00086643" w:rsidP="00D32404">
      <w:pPr>
        <w:ind w:firstLineChars="0" w:firstLine="0"/>
        <w:rPr>
          <w:rFonts w:hint="eastAsia"/>
        </w:rPr>
      </w:pPr>
      <w:r w:rsidRPr="00EA02EB">
        <w:rPr>
          <w:rFonts w:hint="eastAsia"/>
        </w:rPr>
        <w:t>四、</w:t>
      </w:r>
      <w:r w:rsidRPr="00550D1E">
        <w:rPr>
          <w:rFonts w:hint="eastAsia"/>
        </w:rPr>
        <w:t>课题计划</w:t>
      </w:r>
    </w:p>
    <w:tbl>
      <w:tblPr>
        <w:tblStyle w:val="ae"/>
        <w:tblW w:w="8296" w:type="dxa"/>
        <w:tblLook w:val="04A0" w:firstRow="1" w:lastRow="0" w:firstColumn="1" w:lastColumn="0" w:noHBand="0" w:noVBand="1"/>
      </w:tblPr>
      <w:tblGrid>
        <w:gridCol w:w="4148"/>
        <w:gridCol w:w="4148"/>
      </w:tblGrid>
      <w:tr w:rsidR="00F07D83" w14:paraId="19E74727" w14:textId="77777777" w:rsidTr="00F07D83">
        <w:tc>
          <w:tcPr>
            <w:tcW w:w="4148" w:type="dxa"/>
          </w:tcPr>
          <w:p w14:paraId="54135804" w14:textId="66959629" w:rsidR="00F07D83" w:rsidRPr="00EA02EB" w:rsidRDefault="00F07D83" w:rsidP="0084276F">
            <w:pPr>
              <w:ind w:firstLineChars="0" w:firstLine="0"/>
              <w:rPr>
                <w:rFonts w:hint="eastAsia"/>
              </w:rPr>
            </w:pPr>
            <w:r w:rsidRPr="00EA02EB">
              <w:rPr>
                <w:rFonts w:hint="eastAsia"/>
              </w:rPr>
              <w:t>第一阶段</w:t>
            </w:r>
            <w:r>
              <w:rPr>
                <w:rFonts w:hint="eastAsia"/>
              </w:rPr>
              <w:t xml:space="preserve"> 2月8日</w:t>
            </w:r>
          </w:p>
        </w:tc>
        <w:tc>
          <w:tcPr>
            <w:tcW w:w="4148" w:type="dxa"/>
          </w:tcPr>
          <w:p w14:paraId="00DF8468" w14:textId="77777777" w:rsidR="00F07D83" w:rsidRPr="00C72194" w:rsidRDefault="00F07D83" w:rsidP="0084276F">
            <w:pPr>
              <w:ind w:firstLineChars="0" w:firstLine="0"/>
              <w:rPr>
                <w:rFonts w:hint="eastAsia"/>
              </w:rPr>
            </w:pPr>
            <w:r>
              <w:rPr>
                <w:rFonts w:hint="eastAsia"/>
              </w:rPr>
              <w:t>确定研究主题，撰写开题报告</w:t>
            </w:r>
          </w:p>
        </w:tc>
      </w:tr>
      <w:tr w:rsidR="00F07D83" w14:paraId="7E1FE054" w14:textId="77777777" w:rsidTr="00F07D83">
        <w:tc>
          <w:tcPr>
            <w:tcW w:w="4148" w:type="dxa"/>
          </w:tcPr>
          <w:p w14:paraId="61FE24DD" w14:textId="13AE9B02" w:rsidR="00F07D83" w:rsidRPr="00EA02EB" w:rsidRDefault="00F07D83" w:rsidP="0084276F">
            <w:pPr>
              <w:ind w:firstLineChars="0" w:firstLine="0"/>
              <w:rPr>
                <w:rFonts w:hint="eastAsia"/>
              </w:rPr>
            </w:pPr>
            <w:r w:rsidRPr="00EA02EB">
              <w:rPr>
                <w:rFonts w:hint="eastAsia"/>
              </w:rPr>
              <w:t>第二阶段</w:t>
            </w:r>
            <w:r>
              <w:rPr>
                <w:rFonts w:hint="eastAsia"/>
              </w:rPr>
              <w:t xml:space="preserve"> 2月9日、10日</w:t>
            </w:r>
          </w:p>
        </w:tc>
        <w:tc>
          <w:tcPr>
            <w:tcW w:w="4148" w:type="dxa"/>
          </w:tcPr>
          <w:p w14:paraId="429C3812" w14:textId="77777777" w:rsidR="00F07D83" w:rsidRPr="00C72194" w:rsidRDefault="00F07D83" w:rsidP="0084276F">
            <w:pPr>
              <w:ind w:firstLineChars="0" w:firstLine="0"/>
              <w:rPr>
                <w:rFonts w:hint="eastAsia"/>
              </w:rPr>
            </w:pPr>
            <w:r>
              <w:rPr>
                <w:rFonts w:hint="eastAsia"/>
              </w:rPr>
              <w:t>查阅文献资料，规划实地考察</w:t>
            </w:r>
          </w:p>
        </w:tc>
      </w:tr>
      <w:tr w:rsidR="00F07D83" w14:paraId="4D128E8B" w14:textId="77777777" w:rsidTr="00F07D83">
        <w:tc>
          <w:tcPr>
            <w:tcW w:w="4148" w:type="dxa"/>
          </w:tcPr>
          <w:p w14:paraId="3D64DA42" w14:textId="2C7D55B9" w:rsidR="00F07D83" w:rsidRDefault="00F07D83" w:rsidP="0084276F">
            <w:pPr>
              <w:ind w:firstLineChars="0" w:firstLine="0"/>
              <w:rPr>
                <w:rFonts w:hint="eastAsia"/>
              </w:rPr>
            </w:pPr>
            <w:r>
              <w:rPr>
                <w:rFonts w:hint="eastAsia"/>
              </w:rPr>
              <w:t>第三阶段 2月11日、12日</w:t>
            </w:r>
          </w:p>
        </w:tc>
        <w:tc>
          <w:tcPr>
            <w:tcW w:w="4148" w:type="dxa"/>
          </w:tcPr>
          <w:p w14:paraId="6EFF23F0" w14:textId="77777777" w:rsidR="00F07D83" w:rsidRPr="00C72194" w:rsidRDefault="00F07D83" w:rsidP="00D32404">
            <w:pPr>
              <w:rPr>
                <w:rFonts w:hint="eastAsia"/>
              </w:rPr>
            </w:pPr>
            <w:r>
              <w:rPr>
                <w:rFonts w:hint="eastAsia"/>
              </w:rPr>
              <w:t>实地考察</w:t>
            </w:r>
          </w:p>
        </w:tc>
      </w:tr>
      <w:tr w:rsidR="00F07D83" w14:paraId="3F107129" w14:textId="77777777" w:rsidTr="00F07D83">
        <w:tc>
          <w:tcPr>
            <w:tcW w:w="4148" w:type="dxa"/>
          </w:tcPr>
          <w:p w14:paraId="22D468A2" w14:textId="5F4E644F" w:rsidR="00F07D83" w:rsidRPr="00C72194" w:rsidRDefault="00F07D83" w:rsidP="0084276F">
            <w:pPr>
              <w:ind w:firstLineChars="0" w:firstLine="0"/>
              <w:rPr>
                <w:rFonts w:hint="eastAsia"/>
              </w:rPr>
            </w:pPr>
            <w:r w:rsidRPr="00C72194">
              <w:rPr>
                <w:rFonts w:hint="eastAsia"/>
              </w:rPr>
              <w:t>第四阶段</w:t>
            </w:r>
            <w:r>
              <w:rPr>
                <w:rFonts w:hint="eastAsia"/>
              </w:rPr>
              <w:t xml:space="preserve"> 2月13日至16日</w:t>
            </w:r>
          </w:p>
        </w:tc>
        <w:tc>
          <w:tcPr>
            <w:tcW w:w="4148" w:type="dxa"/>
          </w:tcPr>
          <w:p w14:paraId="21FB419A" w14:textId="77777777" w:rsidR="00F07D83" w:rsidRPr="00C72194" w:rsidRDefault="00F07D83" w:rsidP="0084276F">
            <w:pPr>
              <w:ind w:firstLineChars="0" w:firstLine="0"/>
              <w:rPr>
                <w:rFonts w:hint="eastAsia"/>
              </w:rPr>
            </w:pPr>
            <w:r>
              <w:rPr>
                <w:rFonts w:hint="eastAsia"/>
              </w:rPr>
              <w:t>整理与分类，撰写结题报告</w:t>
            </w:r>
          </w:p>
        </w:tc>
      </w:tr>
    </w:tbl>
    <w:p w14:paraId="74D1FEEB" w14:textId="37B7817B" w:rsidR="00086643" w:rsidRPr="00550D1E" w:rsidRDefault="00086643" w:rsidP="00D32404">
      <w:pPr>
        <w:rPr>
          <w:rFonts w:hint="eastAsia"/>
        </w:rPr>
      </w:pPr>
      <w:r w:rsidRPr="00550D1E">
        <w:rPr>
          <w:rFonts w:hint="eastAsia"/>
        </w:rPr>
        <w:t>五、研究结果</w:t>
      </w:r>
    </w:p>
    <w:p w14:paraId="372D7316" w14:textId="3FE0234F" w:rsidR="00086643" w:rsidRDefault="00086643" w:rsidP="00D32404">
      <w:pPr>
        <w:rPr>
          <w:rFonts w:hint="eastAsia"/>
        </w:rPr>
      </w:pPr>
      <w:r w:rsidRPr="00C72194">
        <w:rPr>
          <w:rFonts w:hint="eastAsia"/>
        </w:rPr>
        <w:t>本课题得出城市旅游持久发展主要受地理位置、气候特征、交通、经济、文化、政策等方面影响，进而发现</w:t>
      </w:r>
      <w:r>
        <w:rPr>
          <w:rFonts w:hint="eastAsia"/>
        </w:rPr>
        <w:t>徐</w:t>
      </w:r>
      <w:r w:rsidRPr="00C72194">
        <w:rPr>
          <w:rFonts w:hint="eastAsia"/>
        </w:rPr>
        <w:t>州旅游持久火热的奥秘，促进</w:t>
      </w:r>
      <w:r>
        <w:rPr>
          <w:rFonts w:hint="eastAsia"/>
        </w:rPr>
        <w:t>徐</w:t>
      </w:r>
      <w:r w:rsidRPr="00C72194">
        <w:rPr>
          <w:rFonts w:hint="eastAsia"/>
        </w:rPr>
        <w:t>州旅游业发扬长处、持续发展</w:t>
      </w:r>
      <w:r w:rsidR="00937073">
        <w:rPr>
          <w:rFonts w:hint="eastAsia"/>
        </w:rPr>
        <w:t>。</w:t>
      </w:r>
    </w:p>
    <w:p w14:paraId="464AE830" w14:textId="77777777" w:rsidR="00086643" w:rsidRPr="00550D1E" w:rsidRDefault="00086643" w:rsidP="00D32404">
      <w:pPr>
        <w:pStyle w:val="a9"/>
        <w:numPr>
          <w:ilvl w:val="0"/>
          <w:numId w:val="2"/>
        </w:numPr>
        <w:ind w:firstLineChars="0"/>
        <w:rPr>
          <w:rFonts w:hint="eastAsia"/>
        </w:rPr>
      </w:pPr>
      <w:r w:rsidRPr="00550D1E">
        <w:rPr>
          <w:rFonts w:hint="eastAsia"/>
        </w:rPr>
        <w:t>传统地理环境优越</w:t>
      </w:r>
    </w:p>
    <w:p w14:paraId="5B2096B3" w14:textId="69E9FDCB" w:rsidR="00086643" w:rsidRDefault="00086643" w:rsidP="00D32404">
      <w:pPr>
        <w:rPr>
          <w:rFonts w:hint="eastAsia"/>
        </w:rPr>
      </w:pPr>
      <w:r w:rsidRPr="00086643">
        <w:rPr>
          <w:rFonts w:hint="eastAsia"/>
        </w:rPr>
        <w:lastRenderedPageBreak/>
        <w:t>旅游城市的发展，离不开其独特的地理位置。徐州地理</w:t>
      </w:r>
      <w:r w:rsidR="008E1030">
        <w:rPr>
          <w:rFonts w:hint="eastAsia"/>
        </w:rPr>
        <w:t>环境</w:t>
      </w:r>
      <w:r w:rsidRPr="00086643">
        <w:rPr>
          <w:rFonts w:hint="eastAsia"/>
        </w:rPr>
        <w:t>的优越性体现在以下几个方面</w:t>
      </w:r>
      <w:r>
        <w:rPr>
          <w:rFonts w:hint="eastAsia"/>
        </w:rPr>
        <w:t>：</w:t>
      </w:r>
    </w:p>
    <w:p w14:paraId="6CA3B8AD" w14:textId="32841697" w:rsidR="00086643" w:rsidRPr="00550D1E" w:rsidRDefault="00550D1E" w:rsidP="00D32404">
      <w:pPr>
        <w:rPr>
          <w:rFonts w:hint="eastAsia"/>
        </w:rPr>
      </w:pPr>
      <w:r>
        <w:rPr>
          <w:rFonts w:hint="eastAsia"/>
        </w:rPr>
        <w:t>1.</w:t>
      </w:r>
      <w:r w:rsidR="00086643" w:rsidRPr="00550D1E">
        <w:rPr>
          <w:rFonts w:hint="eastAsia"/>
        </w:rPr>
        <w:t>位置的优越</w:t>
      </w:r>
    </w:p>
    <w:p w14:paraId="4262D56F" w14:textId="13D85DBC" w:rsidR="0084276F" w:rsidRDefault="0084276F" w:rsidP="00D32404">
      <w:pPr>
        <w:rPr>
          <w:rFonts w:hint="eastAsia"/>
        </w:rPr>
      </w:pPr>
      <w:r>
        <w:rPr>
          <w:rFonts w:hint="eastAsia"/>
        </w:rPr>
        <w:drawing>
          <wp:anchor distT="0" distB="0" distL="114300" distR="114300" simplePos="0" relativeHeight="251658240" behindDoc="0" locked="0" layoutInCell="1" allowOverlap="1" wp14:anchorId="580927D8" wp14:editId="5E3CB600">
            <wp:simplePos x="0" y="0"/>
            <wp:positionH relativeFrom="margin">
              <wp:posOffset>894715</wp:posOffset>
            </wp:positionH>
            <wp:positionV relativeFrom="paragraph">
              <wp:posOffset>4445</wp:posOffset>
            </wp:positionV>
            <wp:extent cx="3335655" cy="1823720"/>
            <wp:effectExtent l="0" t="0" r="0" b="5080"/>
            <wp:wrapThrough wrapText="bothSides">
              <wp:wrapPolygon edited="0">
                <wp:start x="0" y="0"/>
                <wp:lineTo x="0" y="21435"/>
                <wp:lineTo x="21464" y="21435"/>
                <wp:lineTo x="21464" y="0"/>
                <wp:lineTo x="0" y="0"/>
              </wp:wrapPolygon>
            </wp:wrapThrough>
            <wp:docPr id="57737770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5655" cy="1823720"/>
                    </a:xfrm>
                    <a:prstGeom prst="rect">
                      <a:avLst/>
                    </a:prstGeom>
                    <a:noFill/>
                  </pic:spPr>
                </pic:pic>
              </a:graphicData>
            </a:graphic>
            <wp14:sizeRelH relativeFrom="margin">
              <wp14:pctWidth>0</wp14:pctWidth>
            </wp14:sizeRelH>
            <wp14:sizeRelV relativeFrom="margin">
              <wp14:pctHeight>0</wp14:pctHeight>
            </wp14:sizeRelV>
          </wp:anchor>
        </w:drawing>
      </w:r>
    </w:p>
    <w:p w14:paraId="54A161BC" w14:textId="77777777" w:rsidR="0084276F" w:rsidRDefault="0084276F" w:rsidP="00D32404">
      <w:pPr>
        <w:rPr>
          <w:rFonts w:hint="eastAsia"/>
        </w:rPr>
      </w:pPr>
    </w:p>
    <w:p w14:paraId="06AB01D4" w14:textId="77777777" w:rsidR="0084276F" w:rsidRDefault="0084276F" w:rsidP="00D32404">
      <w:pPr>
        <w:rPr>
          <w:rFonts w:hint="eastAsia"/>
        </w:rPr>
      </w:pPr>
    </w:p>
    <w:p w14:paraId="3FCCB869" w14:textId="77777777" w:rsidR="0084276F" w:rsidRDefault="0084276F" w:rsidP="00D32404">
      <w:pPr>
        <w:rPr>
          <w:rFonts w:hint="eastAsia"/>
        </w:rPr>
      </w:pPr>
    </w:p>
    <w:p w14:paraId="36752C27" w14:textId="77777777" w:rsidR="0084276F" w:rsidRDefault="0084276F" w:rsidP="00D32404">
      <w:pPr>
        <w:rPr>
          <w:rFonts w:hint="eastAsia"/>
        </w:rPr>
      </w:pPr>
    </w:p>
    <w:p w14:paraId="08E12B48" w14:textId="2BCB6F2F" w:rsidR="00F6560A" w:rsidRDefault="004761FD" w:rsidP="00D32404">
      <w:pPr>
        <w:rPr>
          <w:rFonts w:hint="eastAsia"/>
        </w:rPr>
      </w:pPr>
      <w:r w:rsidRPr="004761FD">
        <w:rPr>
          <w:rFonts w:hint="eastAsia"/>
        </w:rPr>
        <w:t>徐州市位于华北平原东南部，介于东经116°22′～118°40′、北纬33°43′～34°58′之间。东邻连云港市东海县、宿迁市沭阳县；南接宿迁市宿豫区，安徽省泗县、灵璧县、萧县、砀山县；西依山东省单县；北靠山东省鱼台、微山、兰陵、郯城等县（市）和枣庄市。东西长约210千米，南北宽约140千米。江苏省省域副中心城市，全国性综合交通枢纽、淮海经济区中心城市。徐州市地处华北平原南部、江苏省北部，京杭大运河穿境而过，陇海铁路、京沪铁路两大干线在此交汇，素有“五省通衢”之称</w:t>
      </w:r>
      <w:r>
        <w:rPr>
          <w:rFonts w:hint="eastAsia"/>
        </w:rPr>
        <w:t>。</w:t>
      </w:r>
      <w:r w:rsidRPr="004761FD">
        <w:rPr>
          <w:rFonts w:hint="eastAsia"/>
        </w:rPr>
        <w:t>国家“一带一路”重要节点城市、国家可持续发展议程创新示范区、长三角北翼副中心城市、徐州都市圈核心城市。</w:t>
      </w:r>
      <w:r w:rsidR="00495998" w:rsidRPr="00495998">
        <w:rPr>
          <w:rFonts w:hint="eastAsia"/>
        </w:rPr>
        <w:t>徐州的地理位置不仅便利了交通，还为其文化和经济的持续发展提供了坚实的基础</w:t>
      </w:r>
      <w:r w:rsidR="00495998">
        <w:rPr>
          <w:rFonts w:hint="eastAsia"/>
        </w:rPr>
        <w:t>。</w:t>
      </w:r>
    </w:p>
    <w:p w14:paraId="47CD5E47" w14:textId="77777777" w:rsidR="00495998" w:rsidRPr="00597B4A" w:rsidRDefault="00495998" w:rsidP="00D32404">
      <w:pPr>
        <w:rPr>
          <w:rFonts w:hint="eastAsia"/>
        </w:rPr>
      </w:pPr>
      <w:r w:rsidRPr="00495998">
        <w:rPr>
          <w:rFonts w:hint="eastAsia"/>
        </w:rPr>
        <w:t>2.</w:t>
      </w:r>
      <w:r w:rsidRPr="00597B4A">
        <w:rPr>
          <w:rFonts w:hint="eastAsia"/>
        </w:rPr>
        <w:t>自然景观优势</w:t>
      </w:r>
    </w:p>
    <w:p w14:paraId="5D9BE287" w14:textId="35B6F919" w:rsidR="008B60F4" w:rsidRPr="00495998" w:rsidRDefault="00495998" w:rsidP="00D32404">
      <w:pPr>
        <w:rPr>
          <w:rFonts w:hint="eastAsia"/>
        </w:rPr>
      </w:pPr>
      <w:r w:rsidRPr="00495998">
        <w:rPr>
          <w:rFonts w:hint="eastAsia"/>
        </w:rPr>
        <w:t>（1）</w:t>
      </w:r>
      <w:r w:rsidRPr="00550D1E">
        <w:rPr>
          <w:rFonts w:hint="eastAsia"/>
          <w:b/>
          <w:bCs/>
        </w:rPr>
        <w:t>徐州水系发达</w:t>
      </w:r>
      <w:r w:rsidRPr="00495998">
        <w:rPr>
          <w:rFonts w:hint="eastAsia"/>
        </w:rPr>
        <w:t>。徐州市地处古淮河的支流沂、沭、泗</w:t>
      </w:r>
      <w:r w:rsidRPr="00495998">
        <w:rPr>
          <w:rFonts w:hint="eastAsia"/>
        </w:rPr>
        <w:lastRenderedPageBreak/>
        <w:t>诸水的下游，以黄河故道为分水岭，形成北部的沂、沭、泗水系和南部的濉、安河水系。境内河流纵横交错，湖沼、水库星罗棋布，废黄河斜穿东西，京杭大运河横贯南北，东有沂、沭诸水及骆马湖，西有夏兴、大沙河及微山湖。全市形成了“九河绕城、七湖润彭”的水系新格局。</w:t>
      </w:r>
      <w:r w:rsidR="008B60F4">
        <w:rPr>
          <w:rFonts w:hint="eastAsia"/>
        </w:rPr>
        <w:t>其中云龙湖、微山湖、大龙湖等风景区，成为了市民游客休闲放松，感受自然的好去处。</w:t>
      </w:r>
      <w:r w:rsidR="00B00A9A">
        <w:rPr>
          <w:rFonts w:hint="eastAsia"/>
        </w:rPr>
        <w:t>在2026年2月，海鸥迁徙途径云龙湖，吸引众多网友拍照打卡。</w:t>
      </w:r>
    </w:p>
    <w:p w14:paraId="4A8C44C4" w14:textId="77777777" w:rsidR="0084276F" w:rsidRDefault="008B60F4" w:rsidP="00D32404">
      <w:pPr>
        <w:rPr>
          <w:rFonts w:hint="eastAsia"/>
        </w:rPr>
      </w:pPr>
      <w:r>
        <w:rPr>
          <w:rFonts w:hint="eastAsia"/>
        </w:rPr>
        <w:t>（2）</w:t>
      </w:r>
      <w:r w:rsidRPr="00550D1E">
        <w:rPr>
          <w:rFonts w:hint="eastAsia"/>
          <w:b/>
          <w:bCs/>
        </w:rPr>
        <w:t>徐州气候宜人</w:t>
      </w:r>
      <w:r>
        <w:rPr>
          <w:rFonts w:hint="eastAsia"/>
        </w:rPr>
        <w:t>，属于温带季风气候</w:t>
      </w:r>
      <w:r w:rsidR="005F7187">
        <w:rPr>
          <w:rFonts w:hint="eastAsia"/>
        </w:rPr>
        <w:t>，</w:t>
      </w:r>
      <w:r w:rsidRPr="008B60F4">
        <w:rPr>
          <w:rFonts w:hint="eastAsia"/>
        </w:rPr>
        <w:t>四季分明，夏无酷暑，冬无严寒。年气温14℃</w:t>
      </w:r>
      <w:r>
        <w:rPr>
          <w:rFonts w:hint="eastAsia"/>
        </w:rPr>
        <w:t>。</w:t>
      </w:r>
      <w:r w:rsidRPr="008B60F4">
        <w:rPr>
          <w:rFonts w:hint="eastAsia"/>
        </w:rPr>
        <w:t>光照充足，雨量适中，雨热同期。四季之中春、秋季短，冬、夏季长，春季天气多变，秋季天高气爽，</w:t>
      </w:r>
      <w:r w:rsidR="007A649C" w:rsidRPr="007A649C">
        <w:rPr>
          <w:rFonts w:hint="eastAsia"/>
        </w:rPr>
        <w:t>夏季高温多雨但无极端酷暑，冬季寒冷少雨但无严寒暴雪，整体气候条件适宜开展全年旅游</w:t>
      </w:r>
      <w:r w:rsidR="003E7A75">
        <w:rPr>
          <w:rFonts w:hint="eastAsia"/>
        </w:rPr>
        <w:t>。</w:t>
      </w:r>
      <w:r w:rsidR="000A6AF9">
        <w:t>实现全年旅游无淡季，提升旅游资源的利用率</w:t>
      </w:r>
      <w:r w:rsidR="000A6AF9">
        <w:rPr>
          <w:rFonts w:hint="eastAsia"/>
        </w:rPr>
        <w:t>。</w:t>
      </w:r>
    </w:p>
    <w:p w14:paraId="4EE54AB3" w14:textId="482B91FC" w:rsidR="00495998" w:rsidRDefault="008B60F4" w:rsidP="0084276F">
      <w:pPr>
        <w:ind w:firstLineChars="0" w:firstLine="0"/>
        <w:rPr>
          <w:rFonts w:hint="eastAsia"/>
        </w:rPr>
      </w:pPr>
      <w:r w:rsidRPr="008B60F4">
        <w:drawing>
          <wp:inline distT="0" distB="0" distL="0" distR="0" wp14:anchorId="4563AA02" wp14:editId="4E75B8EC">
            <wp:extent cx="5274310" cy="1238885"/>
            <wp:effectExtent l="0" t="0" r="2540" b="0"/>
            <wp:docPr id="3826091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609135" name=""/>
                    <pic:cNvPicPr/>
                  </pic:nvPicPr>
                  <pic:blipFill>
                    <a:blip r:embed="rId8"/>
                    <a:stretch>
                      <a:fillRect/>
                    </a:stretch>
                  </pic:blipFill>
                  <pic:spPr>
                    <a:xfrm>
                      <a:off x="0" y="0"/>
                      <a:ext cx="5274310" cy="1238885"/>
                    </a:xfrm>
                    <a:prstGeom prst="rect">
                      <a:avLst/>
                    </a:prstGeom>
                  </pic:spPr>
                </pic:pic>
              </a:graphicData>
            </a:graphic>
          </wp:inline>
        </w:drawing>
      </w:r>
    </w:p>
    <w:p w14:paraId="39EDE84E" w14:textId="3AA86D17" w:rsidR="003E7A75" w:rsidRDefault="003E7A75" w:rsidP="00D32404">
      <w:pPr>
        <w:rPr>
          <w:rFonts w:hint="eastAsia"/>
        </w:rPr>
      </w:pPr>
      <w:r>
        <w:rPr>
          <w:rFonts w:hint="eastAsia"/>
        </w:rPr>
        <w:t>这样的气候，使得徐州植被与动物资源丰富，景物四季差异明显。形成了丰富多样的景观。</w:t>
      </w:r>
    </w:p>
    <w:p w14:paraId="3964DE3B" w14:textId="3A0B794A" w:rsidR="00DF6882" w:rsidRDefault="003E7A75" w:rsidP="00D32404">
      <w:pPr>
        <w:rPr>
          <w:rFonts w:hint="eastAsia"/>
        </w:rPr>
      </w:pPr>
      <w:r>
        <w:rPr>
          <w:rFonts w:hint="eastAsia"/>
        </w:rPr>
        <w:t>（3）</w:t>
      </w:r>
      <w:r w:rsidRPr="00550D1E">
        <w:rPr>
          <w:rFonts w:hint="eastAsia"/>
          <w:b/>
          <w:bCs/>
        </w:rPr>
        <w:t>地形地势</w:t>
      </w:r>
      <w:r w:rsidR="00597B4A">
        <w:rPr>
          <w:rFonts w:hint="eastAsia"/>
        </w:rPr>
        <w:t>：</w:t>
      </w:r>
      <w:r w:rsidR="00DF6882" w:rsidRPr="00DF6882">
        <w:rPr>
          <w:rFonts w:hint="eastAsia"/>
        </w:rPr>
        <w:t>徐州市地形以平原为主，平原面积约占全市面积的90%，平原总地势由西北向东南降低，平均坡度1/7000-1/8000，海拔一般在30－50米之间。徐州市中部和东部存在少数丘陵山地。丘陵海拔一般在100－200米左右，丘陵山地面积</w:t>
      </w:r>
      <w:r w:rsidR="00DF6882" w:rsidRPr="00DF6882">
        <w:rPr>
          <w:rFonts w:hint="eastAsia"/>
        </w:rPr>
        <w:lastRenderedPageBreak/>
        <w:t>约占全市9.4%。徐州市丘陵山地分两大群，一群分布于市域中部，山体高低不一，其中贾汪区中部的大洞山为全市最高峰，海拔361米；另一群分布于市域东部，最高点为新沂市北部的马陵山，海拔122.9米。</w:t>
      </w:r>
      <w:r w:rsidR="00DF6882">
        <w:rPr>
          <w:rFonts w:hint="eastAsia"/>
        </w:rPr>
        <w:t>丰富的自然景观，是发展旅游业的基础。</w:t>
      </w:r>
    </w:p>
    <w:p w14:paraId="7F9DDCA1" w14:textId="74EA74BA" w:rsidR="00471546" w:rsidRDefault="00DF6882" w:rsidP="00D32404">
      <w:pPr>
        <w:ind w:firstLine="602"/>
        <w:rPr>
          <w:rFonts w:hint="eastAsia"/>
        </w:rPr>
      </w:pPr>
      <w:r w:rsidRPr="006737C9">
        <w:rPr>
          <w:rFonts w:hint="eastAsia"/>
          <w:b/>
          <w:bCs/>
        </w:rPr>
        <w:t>综上所述</w:t>
      </w:r>
      <w:r w:rsidRPr="00471546">
        <w:rPr>
          <w:rFonts w:hint="eastAsia"/>
        </w:rPr>
        <w:t>，徐州自然景观表现为：河湖众多，丰富多样化，植被丰富、生物多样性等。2024年末，徐州市有国家A级旅游景区58家，省级旅游度假区3家，省级以上乡村旅游重点村13家。2023年11月，文化和旅游部公布国家级旅游休闲街区名单，徐州市云龙区户部山—回龙窝街区在列。</w:t>
      </w:r>
    </w:p>
    <w:p w14:paraId="7FEF68B7" w14:textId="1DA35BF7" w:rsidR="00DF6882" w:rsidRPr="00471546" w:rsidRDefault="007A649C" w:rsidP="00D32404">
      <w:pPr>
        <w:rPr>
          <w:rFonts w:hint="eastAsia"/>
        </w:rPr>
      </w:pPr>
      <w:r>
        <w:rPr>
          <w:rFonts w:hint="eastAsia"/>
        </w:rPr>
        <w:t>3</w:t>
      </w:r>
      <w:r w:rsidR="00471546">
        <w:rPr>
          <w:rFonts w:hint="eastAsia"/>
        </w:rPr>
        <w:t>.</w:t>
      </w:r>
      <w:r w:rsidR="00471546" w:rsidRPr="00597B4A">
        <w:rPr>
          <w:rFonts w:hint="eastAsia"/>
        </w:rPr>
        <w:t>交通发达</w:t>
      </w:r>
    </w:p>
    <w:p w14:paraId="34EE2112" w14:textId="2158DF1C" w:rsidR="00700EDC" w:rsidRDefault="00471546" w:rsidP="00D32404">
      <w:pPr>
        <w:rPr>
          <w:rFonts w:hint="eastAsia"/>
        </w:rPr>
      </w:pPr>
      <w:r w:rsidRPr="00471546">
        <w:rPr>
          <w:rFonts w:hint="eastAsia"/>
        </w:rPr>
        <w:t>徐州市拥有承东接西、沟通南北、双向开放、梯度推进的战略区位优势，地处苏、鲁、豫、皖四省接壤地区，东襟黄海，西接中原，南屏江淮，北扼齐鲁，是国家综合交通枢纽。连霍、京福、京沪等国家高速公路主干线在此交汇，京沪、陇海两大干线铁路于此相交，京杭大运河傍城而过，徐州观音国际机场是淮海经济区唯一的大型干线机场，徐州市已构建形成现代化立体交通体</w:t>
      </w:r>
      <w:r w:rsidR="008E1030">
        <w:rPr>
          <w:rFonts w:hint="eastAsia"/>
        </w:rPr>
        <w:t>这对旅游业的发展有着重要的影响。</w:t>
      </w:r>
    </w:p>
    <w:p w14:paraId="75B7603D" w14:textId="54F821B9" w:rsidR="00700EDC" w:rsidRDefault="00700EDC" w:rsidP="00D32404">
      <w:pPr>
        <w:rPr>
          <w:rFonts w:hint="eastAsia"/>
        </w:rPr>
      </w:pPr>
      <w:r>
        <w:rPr>
          <w:rFonts w:hint="eastAsia"/>
        </w:rPr>
        <w:t>（1）</w:t>
      </w:r>
      <w:r w:rsidR="00471546" w:rsidRPr="00550D1E">
        <w:rPr>
          <w:rFonts w:hint="eastAsia"/>
        </w:rPr>
        <w:t>公路方面</w:t>
      </w:r>
    </w:p>
    <w:p w14:paraId="367C991A" w14:textId="65F2CD61" w:rsidR="0084276F" w:rsidRDefault="0084276F" w:rsidP="00D32404">
      <w:pPr>
        <w:rPr>
          <w:rFonts w:hint="eastAsia"/>
        </w:rPr>
      </w:pPr>
    </w:p>
    <w:p w14:paraId="561CDF8A" w14:textId="2BF02261" w:rsidR="0084276F" w:rsidRDefault="0084276F" w:rsidP="00D32404">
      <w:pPr>
        <w:rPr>
          <w:rFonts w:hint="eastAsia"/>
        </w:rPr>
      </w:pPr>
    </w:p>
    <w:p w14:paraId="3652012C" w14:textId="3BF1F1E3" w:rsidR="0084276F" w:rsidRDefault="0084276F" w:rsidP="00D32404">
      <w:pPr>
        <w:rPr>
          <w:rFonts w:hint="eastAsia"/>
        </w:rPr>
      </w:pPr>
    </w:p>
    <w:p w14:paraId="438FACEB" w14:textId="60001DBC" w:rsidR="0084276F" w:rsidRDefault="0084276F" w:rsidP="00D32404">
      <w:pPr>
        <w:rPr>
          <w:rFonts w:hint="eastAsia"/>
        </w:rPr>
      </w:pPr>
      <w:r>
        <w:rPr>
          <w:rFonts w:hint="eastAsia"/>
        </w:rPr>
        <w:drawing>
          <wp:anchor distT="0" distB="0" distL="114300" distR="114300" simplePos="0" relativeHeight="251659264" behindDoc="1" locked="0" layoutInCell="1" allowOverlap="1" wp14:anchorId="3C141696" wp14:editId="6CDFD6A1">
            <wp:simplePos x="0" y="0"/>
            <wp:positionH relativeFrom="column">
              <wp:posOffset>2057083</wp:posOffset>
            </wp:positionH>
            <wp:positionV relativeFrom="paragraph">
              <wp:posOffset>-1561465</wp:posOffset>
            </wp:positionV>
            <wp:extent cx="2709545" cy="2100580"/>
            <wp:effectExtent l="0" t="0" r="0" b="0"/>
            <wp:wrapSquare wrapText="bothSides"/>
            <wp:docPr id="37097169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9545" cy="2100580"/>
                    </a:xfrm>
                    <a:prstGeom prst="rect">
                      <a:avLst/>
                    </a:prstGeom>
                    <a:noFill/>
                  </pic:spPr>
                </pic:pic>
              </a:graphicData>
            </a:graphic>
            <wp14:sizeRelH relativeFrom="margin">
              <wp14:pctWidth>0</wp14:pctWidth>
            </wp14:sizeRelH>
            <wp14:sizeRelV relativeFrom="margin">
              <wp14:pctHeight>0</wp14:pctHeight>
            </wp14:sizeRelV>
          </wp:anchor>
        </w:drawing>
      </w:r>
    </w:p>
    <w:p w14:paraId="43781D51" w14:textId="5BEE9E70" w:rsidR="00471546" w:rsidRDefault="00471546" w:rsidP="00D32404">
      <w:pPr>
        <w:rPr>
          <w:rFonts w:hint="eastAsia"/>
        </w:rPr>
      </w:pPr>
      <w:r w:rsidRPr="00471546">
        <w:rPr>
          <w:rFonts w:hint="eastAsia"/>
        </w:rPr>
        <w:lastRenderedPageBreak/>
        <w:t>对于陆路来讲，徐州市是九省冲衢之地。中国地级城市罕见的22条主干、四环线和90条县乡公路格局。徐州市是国家级公路主枢纽，2024年末，徐州市公路总里程1.61万公里，其中高速公路463.96公里 ，里程数居中国地市级前列。所有县（市）均连通高速公路，各行政村均通达客运班车。形成了通达国内主要城市和周边地级以上城市的高速公路网络；境内共有5条国道，11条省道，市到县均以干线一级公路连接；县到镇、镇到镇、镇到行政村均通标准化等级公路，行政村双车道四级公路覆盖率达99.1%</w:t>
      </w:r>
      <w:r>
        <w:rPr>
          <w:rFonts w:hint="eastAsia"/>
        </w:rPr>
        <w:t>。</w:t>
      </w:r>
      <w:r w:rsidRPr="00471546">
        <w:rPr>
          <w:rFonts w:hint="eastAsia"/>
        </w:rPr>
        <w:t>徐州市二级以上客运站14个，形成了覆盖市、县、镇三级的客运站场体系。2021年末，徐州市累计建成快速路网133公里，中心城市“环形+放射”的快速路网体系基本形成。2022年6月，徐州外环公路（东南段）建成通车，总里程80公里，标志着徐州市迈入“五环时代”。徐州五环路把徐州市域的合围面积拓展至1100平方千米，占市区总面积的35.7%。</w:t>
      </w:r>
    </w:p>
    <w:p w14:paraId="795614FD" w14:textId="47098630" w:rsidR="0084276F" w:rsidRDefault="0084276F" w:rsidP="00D32404">
      <w:pPr>
        <w:rPr>
          <w:rFonts w:hint="eastAsia"/>
          <w:b/>
          <w:bCs/>
        </w:rPr>
      </w:pPr>
      <w:r w:rsidRPr="00635D69">
        <w:rPr>
          <w:rFonts w:hint="eastAsia"/>
        </w:rPr>
        <w:drawing>
          <wp:anchor distT="0" distB="0" distL="114300" distR="114300" simplePos="0" relativeHeight="251662336" behindDoc="0" locked="0" layoutInCell="1" allowOverlap="1" wp14:anchorId="025D0AAF" wp14:editId="711E5DAA">
            <wp:simplePos x="0" y="0"/>
            <wp:positionH relativeFrom="margin">
              <wp:posOffset>695325</wp:posOffset>
            </wp:positionH>
            <wp:positionV relativeFrom="paragraph">
              <wp:posOffset>346075</wp:posOffset>
            </wp:positionV>
            <wp:extent cx="3230245" cy="1797050"/>
            <wp:effectExtent l="0" t="0" r="8255" b="0"/>
            <wp:wrapSquare wrapText="bothSides"/>
            <wp:docPr id="85479596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795961"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230245" cy="1797050"/>
                    </a:xfrm>
                    <a:prstGeom prst="rect">
                      <a:avLst/>
                    </a:prstGeom>
                    <a:noFill/>
                  </pic:spPr>
                </pic:pic>
              </a:graphicData>
            </a:graphic>
            <wp14:sizeRelH relativeFrom="margin">
              <wp14:pctWidth>0</wp14:pctWidth>
            </wp14:sizeRelH>
          </wp:anchor>
        </w:drawing>
      </w:r>
      <w:r w:rsidR="00635D69">
        <w:rPr>
          <w:rFonts w:hint="eastAsia"/>
        </w:rPr>
        <w:t>（2）</w:t>
      </w:r>
      <w:r w:rsidR="00635D69" w:rsidRPr="00550D1E">
        <w:rPr>
          <w:rFonts w:hint="eastAsia"/>
          <w:b/>
          <w:bCs/>
        </w:rPr>
        <w:t>铁路与航空方面</w:t>
      </w:r>
      <w:r w:rsidR="00550D1E">
        <w:rPr>
          <w:rFonts w:hint="eastAsia"/>
          <w:b/>
          <w:bCs/>
        </w:rPr>
        <w:t>。</w:t>
      </w:r>
    </w:p>
    <w:p w14:paraId="752276B9" w14:textId="17523009" w:rsidR="0084276F" w:rsidRDefault="0084276F" w:rsidP="00D32404">
      <w:pPr>
        <w:rPr>
          <w:rFonts w:hint="eastAsia"/>
        </w:rPr>
      </w:pPr>
    </w:p>
    <w:p w14:paraId="756E1821" w14:textId="7C75DBA7" w:rsidR="0084276F" w:rsidRDefault="0084276F" w:rsidP="00D32404">
      <w:pPr>
        <w:rPr>
          <w:rFonts w:hint="eastAsia"/>
        </w:rPr>
      </w:pPr>
    </w:p>
    <w:p w14:paraId="3189A010" w14:textId="77777777" w:rsidR="0084276F" w:rsidRDefault="0084276F" w:rsidP="00D32404">
      <w:pPr>
        <w:rPr>
          <w:rFonts w:hint="eastAsia"/>
        </w:rPr>
      </w:pPr>
    </w:p>
    <w:p w14:paraId="12CE0021" w14:textId="77777777" w:rsidR="0084276F" w:rsidRDefault="0084276F" w:rsidP="00D32404">
      <w:pPr>
        <w:rPr>
          <w:rFonts w:hint="eastAsia"/>
        </w:rPr>
      </w:pPr>
    </w:p>
    <w:p w14:paraId="688CFA5B" w14:textId="77777777" w:rsidR="0084276F" w:rsidRDefault="0084276F" w:rsidP="00D32404">
      <w:pPr>
        <w:rPr>
          <w:rFonts w:hint="eastAsia"/>
        </w:rPr>
      </w:pPr>
    </w:p>
    <w:p w14:paraId="7258DB30" w14:textId="03E7A40B" w:rsidR="00635D69" w:rsidRPr="00635D69" w:rsidRDefault="00635D69" w:rsidP="00D32404">
      <w:pPr>
        <w:rPr>
          <w:rFonts w:hint="eastAsia"/>
        </w:rPr>
      </w:pPr>
      <w:r w:rsidRPr="00635D69">
        <w:rPr>
          <w:rFonts w:hint="eastAsia"/>
        </w:rPr>
        <w:t>徐州市是中国第二大铁路枢纽，京沪铁路、陇海铁路两大干线在此交汇。2011年，京沪高铁的开通标志着徐州进入“高铁时</w:t>
      </w:r>
      <w:r w:rsidRPr="00635D69">
        <w:rPr>
          <w:rFonts w:hint="eastAsia"/>
        </w:rPr>
        <w:lastRenderedPageBreak/>
        <w:t>代”，同时进入长三角和环渤海3小时经济圈。“徐州通，则全国通”，徐州市是国家东西、南北经济联系的重要“十字路口”，被称为“中国铁路之咽喉”。</w:t>
      </w:r>
    </w:p>
    <w:p w14:paraId="22DC3A52" w14:textId="32DA99E8" w:rsidR="00471546" w:rsidRDefault="00635D69" w:rsidP="00D32404">
      <w:pPr>
        <w:rPr>
          <w:rFonts w:hint="eastAsia"/>
        </w:rPr>
      </w:pPr>
      <w:r w:rsidRPr="00635D69">
        <w:rPr>
          <w:rFonts w:hint="eastAsia"/>
        </w:rPr>
        <w:t>2021年末，徐州市铁路总里程787.5千米，其中高铁391.3千米</w:t>
      </w:r>
      <w:r>
        <w:rPr>
          <w:rFonts w:hint="eastAsia"/>
        </w:rPr>
        <w:t>。</w:t>
      </w:r>
      <w:r w:rsidRPr="00635D69">
        <w:rPr>
          <w:rFonts w:hint="eastAsia"/>
        </w:rPr>
        <w:t>传统铁路干线与现代化高铁“双十字”格局正式定型。徐州站原名徐州府站，始建于1908年6月，历经百年于今，一直是中国铁路上的特等站之一。徐州东站是京沪高铁七大主要站区之一，也是徐兰高铁的东起点。2018年1月，徐州东动车运用所正式投入使用，徐州市成为中国首个拥有动车所的非省会城市。 截至2025年12月，徐州高铁直达全国296个城市，高铁、普铁总里程居全省首位。</w:t>
      </w:r>
      <w:r w:rsidR="00026C32">
        <w:rPr>
          <w:rFonts w:hint="eastAsia"/>
        </w:rPr>
        <w:t>这对长途旅游的旅客来讲十分有利。</w:t>
      </w:r>
      <w:r w:rsidRPr="00635D69">
        <w:rPr>
          <w:rFonts w:hint="eastAsia"/>
        </w:rPr>
        <w:t>徐州观音国际机场位于睢宁县双沟镇，是建设面向“一带一路”的国际性空港，国内一级航空干线大型民用航空港，中国可起降747大型客机以上空港的17个机场之一，排名约12。2024年末，徐州观音国际机场航空旅客吞吐量342.82万人次，增长14.5%</w:t>
      </w:r>
      <w:r>
        <w:rPr>
          <w:rFonts w:hint="eastAsia"/>
        </w:rPr>
        <w:t>。</w:t>
      </w:r>
    </w:p>
    <w:p w14:paraId="410CEB20" w14:textId="12C478CC" w:rsidR="00635D69" w:rsidRPr="009A3B19" w:rsidRDefault="00635D69" w:rsidP="00D32404">
      <w:pPr>
        <w:rPr>
          <w:rFonts w:hint="eastAsia"/>
        </w:rPr>
      </w:pPr>
      <w:r w:rsidRPr="009A3B19">
        <w:rPr>
          <w:rFonts w:hint="eastAsia"/>
        </w:rPr>
        <w:t>便利的交通，使得人们前往徐州更加便捷，为徐州旅游持续火热提供了重要基础。</w:t>
      </w:r>
    </w:p>
    <w:p w14:paraId="4040A430" w14:textId="00CBC911" w:rsidR="00635D69" w:rsidRPr="00597B4A" w:rsidRDefault="00635D69" w:rsidP="00D32404">
      <w:pPr>
        <w:rPr>
          <w:rFonts w:hint="eastAsia"/>
        </w:rPr>
      </w:pPr>
      <w:r w:rsidRPr="00635D69">
        <w:rPr>
          <w:rFonts w:hint="eastAsia"/>
        </w:rPr>
        <w:t>4.</w:t>
      </w:r>
      <w:r w:rsidRPr="00597B4A">
        <w:rPr>
          <w:rFonts w:hint="eastAsia"/>
        </w:rPr>
        <w:t>丰富的文化底蕴</w:t>
      </w:r>
    </w:p>
    <w:p w14:paraId="1810E6D0" w14:textId="0AE79A69" w:rsidR="00635D69" w:rsidRDefault="00635D69" w:rsidP="00D32404">
      <w:pPr>
        <w:rPr>
          <w:rFonts w:hint="eastAsia"/>
        </w:rPr>
      </w:pPr>
      <w:r w:rsidRPr="00635D69">
        <w:rPr>
          <w:rFonts w:hint="eastAsia"/>
        </w:rPr>
        <w:t>一个地方在旅游的热度上经久不衰，一定有一个不可或缺的人文地理因素，那就是：丰厚的文化底蕴。</w:t>
      </w:r>
    </w:p>
    <w:p w14:paraId="1F6023BB" w14:textId="52D037F6" w:rsidR="00635D69" w:rsidRDefault="00635D69" w:rsidP="00D32404">
      <w:pPr>
        <w:rPr>
          <w:rFonts w:hint="eastAsia"/>
        </w:rPr>
      </w:pPr>
      <w:r>
        <w:rPr>
          <w:rFonts w:hint="eastAsia"/>
        </w:rPr>
        <w:t>（1）</w:t>
      </w:r>
      <w:r w:rsidRPr="00550D1E">
        <w:rPr>
          <w:rFonts w:hint="eastAsia"/>
          <w:b/>
          <w:bCs/>
        </w:rPr>
        <w:t>彭祖文化</w:t>
      </w:r>
      <w:r>
        <w:rPr>
          <w:rFonts w:hint="eastAsia"/>
        </w:rPr>
        <w:t>：</w:t>
      </w:r>
      <w:r w:rsidRPr="00635D69">
        <w:rPr>
          <w:rFonts w:hint="eastAsia"/>
        </w:rPr>
        <w:t>徐州市是彭祖文化的发源地，也是徐文化的集大成者。徐州古称彭城，建城史可以追溯到4000多年前帝</w:t>
      </w:r>
      <w:r w:rsidRPr="00635D69">
        <w:rPr>
          <w:rFonts w:hint="eastAsia"/>
        </w:rPr>
        <w:lastRenderedPageBreak/>
        <w:t>尧时建立的大彭氏国，以彭城之名的见诸文字是春秋时即公元前573年，是江苏境内最早出现的城邑。夏禹治水时，把全国疆域分为九州，徐州即为九州之一。当时“徐州”只是作为一个自然经济区域的名称，彭城邑成为这一区域的中心城市。帝尧时彭祖建大彭氏国，彭城因而得名，是世界彭氏宗亲公认的发源地。作为中华饮食文化及养生文化的鼻祖栖息地，徐州市留下了大量宝贵的彭祖饮食文化、养生文化等遗产，相传大彭氏国的创始人彭祖活了800岁，是中国烹饪和气功的创始人。彭祖曾被孔子推崇备至，也被道家奉为奠基人之一。彭祖养生文化的精髓是“药食同源，以食养生”。此外，还有按摩养生养颜术。彭祖的饮食养生之道，对以后汉文化的形成和发展起着重要的作用。</w:t>
      </w:r>
      <w:r w:rsidR="0024617C">
        <w:rPr>
          <w:rFonts w:hint="eastAsia"/>
        </w:rPr>
        <w:t>也对徐州的地方饮食产生了极大的影响。</w:t>
      </w:r>
    </w:p>
    <w:p w14:paraId="13B32532" w14:textId="2A5E310C" w:rsidR="00700EDC" w:rsidRDefault="00635D69" w:rsidP="00D32404">
      <w:pPr>
        <w:rPr>
          <w:rFonts w:hint="eastAsia"/>
        </w:rPr>
      </w:pPr>
      <w:r>
        <w:rPr>
          <w:rFonts w:hint="eastAsia"/>
        </w:rPr>
        <w:t>（2）</w:t>
      </w:r>
      <w:r w:rsidRPr="00550D1E">
        <w:rPr>
          <w:rFonts w:hint="eastAsia"/>
          <w:b/>
          <w:bCs/>
        </w:rPr>
        <w:t>两汉文化</w:t>
      </w:r>
      <w:r w:rsidR="00550D1E">
        <w:rPr>
          <w:rFonts w:hint="eastAsia"/>
        </w:rPr>
        <w:t>。</w:t>
      </w:r>
      <w:r w:rsidRPr="00635D69">
        <w:rPr>
          <w:rFonts w:hint="eastAsia"/>
        </w:rPr>
        <w:t>“楚韵汉风、南秀北雄”是徐州市最为鲜明的地域文化特质。“佳处未易识，当有来者知”，“两汉看徐州，秦唐看西安，明清看北京”，徐州市的两汉文化遗存，如狮子山楚王陵、龟山汉墓、戏马台、泗水亭、霸王楼、歌风台、拔剑泉、子房祠、王陵母墓、羊鬼山展亭、汉兵马俑等。徐州市是汉高祖刘邦的故乡，建立了大汉王朝，汉王朝与西方的古罗马帝国遥相响应，成为当时世界上最强大的帝国。中国的汉族、汉字、汉语，都与这个王朝有着关联</w:t>
      </w:r>
      <w:r>
        <w:rPr>
          <w:rFonts w:hint="eastAsia"/>
        </w:rPr>
        <w:t>。</w:t>
      </w:r>
    </w:p>
    <w:p w14:paraId="36F1BBEF" w14:textId="76AC5E35" w:rsidR="00D32404" w:rsidRDefault="0084276F" w:rsidP="00D32404">
      <w:pPr>
        <w:rPr>
          <w:rFonts w:hint="eastAsia"/>
        </w:rPr>
      </w:pPr>
      <w:r>
        <w:rPr>
          <w:rFonts w:hint="eastAsia"/>
        </w:rPr>
        <w:lastRenderedPageBreak/>
        <w:drawing>
          <wp:anchor distT="0" distB="0" distL="114300" distR="114300" simplePos="0" relativeHeight="251661312" behindDoc="0" locked="0" layoutInCell="1" allowOverlap="1" wp14:anchorId="625D1D9C" wp14:editId="337CA0AC">
            <wp:simplePos x="0" y="0"/>
            <wp:positionH relativeFrom="margin">
              <wp:posOffset>1170940</wp:posOffset>
            </wp:positionH>
            <wp:positionV relativeFrom="paragraph">
              <wp:posOffset>376238</wp:posOffset>
            </wp:positionV>
            <wp:extent cx="2063750" cy="1885950"/>
            <wp:effectExtent l="0" t="0" r="0" b="0"/>
            <wp:wrapSquare wrapText="bothSides"/>
            <wp:docPr id="15947242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63750" cy="1885950"/>
                    </a:xfrm>
                    <a:prstGeom prst="rect">
                      <a:avLst/>
                    </a:prstGeom>
                    <a:noFill/>
                  </pic:spPr>
                </pic:pic>
              </a:graphicData>
            </a:graphic>
            <wp14:sizeRelH relativeFrom="margin">
              <wp14:pctWidth>0</wp14:pctWidth>
            </wp14:sizeRelH>
            <wp14:sizeRelV relativeFrom="margin">
              <wp14:pctHeight>0</wp14:pctHeight>
            </wp14:sizeRelV>
          </wp:anchor>
        </w:drawing>
      </w:r>
      <w:r w:rsidR="00635D69">
        <w:rPr>
          <w:rFonts w:hint="eastAsia"/>
        </w:rPr>
        <w:t>（3）</w:t>
      </w:r>
      <w:r w:rsidR="00635D69" w:rsidRPr="00550D1E">
        <w:rPr>
          <w:rFonts w:hint="eastAsia"/>
          <w:b/>
          <w:bCs/>
        </w:rPr>
        <w:t>饮食文化</w:t>
      </w:r>
      <w:r w:rsidR="00635D69">
        <w:rPr>
          <w:rFonts w:hint="eastAsia"/>
        </w:rPr>
        <w:t>：</w:t>
      </w:r>
    </w:p>
    <w:p w14:paraId="51CBC462" w14:textId="76FD838B" w:rsidR="00D32404" w:rsidRDefault="00D32404" w:rsidP="00D32404">
      <w:pPr>
        <w:rPr>
          <w:rFonts w:hint="eastAsia"/>
        </w:rPr>
      </w:pPr>
    </w:p>
    <w:p w14:paraId="6E4AF38D" w14:textId="77777777" w:rsidR="00D32404" w:rsidRDefault="00D32404" w:rsidP="00D32404">
      <w:pPr>
        <w:rPr>
          <w:rFonts w:hint="eastAsia"/>
        </w:rPr>
      </w:pPr>
    </w:p>
    <w:p w14:paraId="3DC96779" w14:textId="77777777" w:rsidR="00D32404" w:rsidRDefault="00D32404" w:rsidP="00D32404">
      <w:pPr>
        <w:rPr>
          <w:rFonts w:hint="eastAsia"/>
        </w:rPr>
      </w:pPr>
    </w:p>
    <w:p w14:paraId="7F06CDEC" w14:textId="77777777" w:rsidR="0084276F" w:rsidRDefault="0084276F" w:rsidP="00D32404">
      <w:pPr>
        <w:rPr>
          <w:rFonts w:hint="eastAsia"/>
        </w:rPr>
      </w:pPr>
    </w:p>
    <w:p w14:paraId="5C100014" w14:textId="77777777" w:rsidR="0084276F" w:rsidRDefault="0084276F" w:rsidP="00D32404">
      <w:pPr>
        <w:rPr>
          <w:rFonts w:hint="eastAsia"/>
        </w:rPr>
      </w:pPr>
    </w:p>
    <w:p w14:paraId="34AC630D" w14:textId="4316C853" w:rsidR="00635D69" w:rsidRDefault="00635D69" w:rsidP="00D32404">
      <w:pPr>
        <w:rPr>
          <w:rFonts w:hint="eastAsia"/>
        </w:rPr>
      </w:pPr>
      <w:r w:rsidRPr="00635D69">
        <w:rPr>
          <w:rFonts w:hint="eastAsia"/>
        </w:rPr>
        <w:t>徐州是中国烹饪文化的发源地，饮食文化源远流长。彭祖是中国烹饪界公认的始祖，相传在尧之时，彭祖因擅烹饪野鸡汤，得到帝尧的赞赏而受封，在徐州一带建立了大彭氏国。徐州市的菜点秉承有大彭风味，制作考究，风味独特，自成体系，几乎每一道菜都有一个动人的传说。</w:t>
      </w:r>
      <w:r>
        <w:rPr>
          <w:rFonts w:hint="eastAsia"/>
        </w:rPr>
        <w:t>所以，</w:t>
      </w:r>
      <w:r w:rsidR="006C62FE">
        <w:rPr>
          <w:rFonts w:hint="eastAsia"/>
        </w:rPr>
        <w:t>不乏有为美食而来的旅客。</w:t>
      </w:r>
    </w:p>
    <w:p w14:paraId="2262CE5C" w14:textId="20B306EC" w:rsidR="006C62FE" w:rsidRDefault="000A6AF9" w:rsidP="00D32404">
      <w:pPr>
        <w:rPr>
          <w:rFonts w:hint="eastAsia"/>
        </w:rPr>
      </w:pPr>
      <w:r w:rsidRPr="000A6AF9">
        <w:t>徐州依托两汉文化遗存，开发了狮子山楚王陵、汉兵马俑等核心文旅景区，打造‘两汉文化体验游’线路，将历史文化转化为可体验、可感知的旅游产品，成为徐州旅游的核心名片；彭祖饮食文化则带动了徐州伏羊节等美食旅游，吸引大量美食游客。</w:t>
      </w:r>
      <w:r w:rsidR="006C62FE">
        <w:rPr>
          <w:rFonts w:hint="eastAsia"/>
        </w:rPr>
        <w:t>徐</w:t>
      </w:r>
      <w:r w:rsidR="006C62FE" w:rsidRPr="006C62FE">
        <w:rPr>
          <w:rFonts w:hint="eastAsia"/>
        </w:rPr>
        <w:t>州除了</w:t>
      </w:r>
      <w:r w:rsidR="006C62FE">
        <w:rPr>
          <w:rFonts w:hint="eastAsia"/>
        </w:rPr>
        <w:t>多</w:t>
      </w:r>
      <w:r w:rsidR="006C62FE" w:rsidRPr="006C62FE">
        <w:rPr>
          <w:rFonts w:hint="eastAsia"/>
        </w:rPr>
        <w:t>处文保遗存，历史街巷，还有跨越千年、多元传承的非遗文化</w:t>
      </w:r>
      <w:r w:rsidR="006C62FE">
        <w:rPr>
          <w:rFonts w:hint="eastAsia"/>
        </w:rPr>
        <w:t>与独特技艺</w:t>
      </w:r>
      <w:r w:rsidR="006C62FE" w:rsidRPr="006C62FE">
        <w:rPr>
          <w:rFonts w:hint="eastAsia"/>
        </w:rPr>
        <w:t>。</w:t>
      </w:r>
      <w:r w:rsidR="006C62FE">
        <w:rPr>
          <w:rFonts w:hint="eastAsia"/>
        </w:rPr>
        <w:t>徐</w:t>
      </w:r>
      <w:r w:rsidR="006C62FE" w:rsidRPr="006C62FE">
        <w:rPr>
          <w:rFonts w:hint="eastAsia"/>
        </w:rPr>
        <w:t>州博物馆、</w:t>
      </w:r>
      <w:r w:rsidR="006C62FE">
        <w:rPr>
          <w:rFonts w:hint="eastAsia"/>
        </w:rPr>
        <w:t>户部山</w:t>
      </w:r>
      <w:r w:rsidR="006C62FE" w:rsidRPr="006C62FE">
        <w:rPr>
          <w:rFonts w:hint="eastAsia"/>
        </w:rPr>
        <w:t>等都是</w:t>
      </w:r>
      <w:r w:rsidR="006C62FE">
        <w:rPr>
          <w:rFonts w:hint="eastAsia"/>
        </w:rPr>
        <w:t>徐</w:t>
      </w:r>
      <w:r w:rsidR="006C62FE" w:rsidRPr="006C62FE">
        <w:rPr>
          <w:rFonts w:hint="eastAsia"/>
        </w:rPr>
        <w:t>州深厚历史文化底蕴的集中体现。文化是旅游的灵魂，旅游是文化的载体，</w:t>
      </w:r>
      <w:r w:rsidR="006C62FE">
        <w:rPr>
          <w:rFonts w:hint="eastAsia"/>
        </w:rPr>
        <w:t>徐</w:t>
      </w:r>
      <w:r w:rsidR="006C62FE" w:rsidRPr="006C62FE">
        <w:rPr>
          <w:rFonts w:hint="eastAsia"/>
        </w:rPr>
        <w:t>州丰富的文化底蕴是其旅游持续火热的重要基石。</w:t>
      </w:r>
    </w:p>
    <w:p w14:paraId="31872CB8" w14:textId="39FF0C6B" w:rsidR="006C62FE" w:rsidRPr="00597B4A" w:rsidRDefault="006C62FE" w:rsidP="00D32404">
      <w:pPr>
        <w:rPr>
          <w:rFonts w:hint="eastAsia"/>
        </w:rPr>
      </w:pPr>
      <w:r>
        <w:rPr>
          <w:rFonts w:hint="eastAsia"/>
        </w:rPr>
        <w:t>（</w:t>
      </w:r>
      <w:r w:rsidRPr="006C62FE">
        <w:rPr>
          <w:rFonts w:hint="eastAsia"/>
        </w:rPr>
        <w:t>二）</w:t>
      </w:r>
      <w:r w:rsidRPr="00597B4A">
        <w:rPr>
          <w:rFonts w:hint="eastAsia"/>
        </w:rPr>
        <w:t>其他</w:t>
      </w:r>
      <w:r w:rsidR="0024617C">
        <w:rPr>
          <w:rFonts w:hint="eastAsia"/>
        </w:rPr>
        <w:t>地理因素影响</w:t>
      </w:r>
    </w:p>
    <w:p w14:paraId="3789DDB3" w14:textId="36D84142" w:rsidR="006C62FE" w:rsidRDefault="006C62FE" w:rsidP="00D32404">
      <w:pPr>
        <w:rPr>
          <w:rFonts w:hint="eastAsia"/>
        </w:rPr>
      </w:pPr>
      <w:r w:rsidRPr="006C62FE">
        <w:rPr>
          <w:rFonts w:hint="eastAsia"/>
        </w:rPr>
        <w:t>1.</w:t>
      </w:r>
      <w:r w:rsidR="00081BA1" w:rsidRPr="00597B4A">
        <w:rPr>
          <w:rFonts w:hint="eastAsia"/>
          <w:b/>
          <w:bCs/>
        </w:rPr>
        <w:t>持续发力</w:t>
      </w:r>
      <w:r w:rsidR="00081BA1">
        <w:rPr>
          <w:rFonts w:hint="eastAsia"/>
        </w:rPr>
        <w:t>：</w:t>
      </w:r>
      <w:r w:rsidR="007A649C" w:rsidRPr="007A649C">
        <w:rPr>
          <w:rFonts w:hint="eastAsia"/>
        </w:rPr>
        <w:t>持续优化景区体验、升级旅游产品</w:t>
      </w:r>
      <w:r w:rsidR="001147EF">
        <w:rPr>
          <w:rFonts w:hint="eastAsia"/>
        </w:rPr>
        <w:t>，春节期间，许多景区推出了非遗表演、</w:t>
      </w:r>
      <w:r w:rsidR="00081BA1">
        <w:rPr>
          <w:rFonts w:hint="eastAsia"/>
        </w:rPr>
        <w:t>非遗游戏体验、新春灯会、</w:t>
      </w:r>
      <w:r w:rsidR="001147EF">
        <w:rPr>
          <w:rFonts w:hint="eastAsia"/>
        </w:rPr>
        <w:t>年货市集</w:t>
      </w:r>
      <w:r w:rsidR="001147EF">
        <w:rPr>
          <w:rFonts w:hint="eastAsia"/>
        </w:rPr>
        <w:lastRenderedPageBreak/>
        <w:t>等活动，年味满满。</w:t>
      </w:r>
      <w:r w:rsidR="00F07D83">
        <w:rPr>
          <w:rFonts w:hint="eastAsia"/>
        </w:rPr>
        <w:t>还</w:t>
      </w:r>
      <w:r w:rsidR="001147EF">
        <w:rPr>
          <w:rFonts w:hint="eastAsia"/>
        </w:rPr>
        <w:t>借助多种先进技术，实现云端旅游，如徐州博物馆官网就推出了线上云游服务，</w:t>
      </w:r>
      <w:r w:rsidR="007A649C" w:rsidRPr="007A649C">
        <w:rPr>
          <w:rFonts w:hint="eastAsia"/>
        </w:rPr>
        <w:t>让游客足不出户即可参观馆藏文物</w:t>
      </w:r>
      <w:r w:rsidR="006737C9">
        <w:rPr>
          <w:rFonts w:hint="eastAsia"/>
        </w:rPr>
        <w:t>。</w:t>
      </w:r>
      <w:r w:rsidR="001147EF">
        <w:rPr>
          <w:rFonts w:hint="eastAsia"/>
        </w:rPr>
        <w:t>在2025年，凭借</w:t>
      </w:r>
      <w:r w:rsidR="00F07D83">
        <w:rPr>
          <w:rFonts w:hint="eastAsia"/>
        </w:rPr>
        <w:t>江苏省城市足球联赛（苏超）</w:t>
      </w:r>
      <w:r w:rsidR="001147EF">
        <w:rPr>
          <w:rFonts w:hint="eastAsia"/>
        </w:rPr>
        <w:t>的热度，带动了一系列比赛衍生的旅游经济。</w:t>
      </w:r>
    </w:p>
    <w:p w14:paraId="530ADC4A" w14:textId="3AD78A37" w:rsidR="001147EF" w:rsidRPr="00597B4A" w:rsidRDefault="001147EF" w:rsidP="00D32404">
      <w:pPr>
        <w:rPr>
          <w:rFonts w:hint="eastAsia"/>
        </w:rPr>
      </w:pPr>
      <w:r w:rsidRPr="001147EF">
        <w:rPr>
          <w:rFonts w:hint="eastAsia"/>
        </w:rPr>
        <w:t>2.</w:t>
      </w:r>
      <w:r w:rsidRPr="00597B4A">
        <w:rPr>
          <w:rFonts w:hint="eastAsia"/>
        </w:rPr>
        <w:t>合理优惠的政策</w:t>
      </w:r>
    </w:p>
    <w:p w14:paraId="662CCFDE" w14:textId="214C5247" w:rsidR="001147EF" w:rsidRDefault="001147EF" w:rsidP="00D32404">
      <w:pPr>
        <w:rPr>
          <w:rFonts w:hint="eastAsia"/>
        </w:rPr>
      </w:pPr>
      <w:r>
        <w:rPr>
          <w:rFonts w:hint="eastAsia"/>
        </w:rPr>
        <w:t>（1）</w:t>
      </w:r>
      <w:r w:rsidRPr="00550D1E">
        <w:rPr>
          <w:rFonts w:hint="eastAsia"/>
          <w:b/>
          <w:bCs/>
        </w:rPr>
        <w:t>门票</w:t>
      </w:r>
      <w:r w:rsidR="00081BA1" w:rsidRPr="00550D1E">
        <w:rPr>
          <w:rFonts w:hint="eastAsia"/>
          <w:b/>
          <w:bCs/>
        </w:rPr>
        <w:t>优惠</w:t>
      </w:r>
      <w:r w:rsidR="00081BA1">
        <w:rPr>
          <w:rFonts w:hint="eastAsia"/>
        </w:rPr>
        <w:t>：徐州多数景区长年免费，对老人、军人等特殊人群实行优惠政策</w:t>
      </w:r>
      <w:r w:rsidR="00F07D83">
        <w:rPr>
          <w:rFonts w:hint="eastAsia"/>
        </w:rPr>
        <w:t>，</w:t>
      </w:r>
      <w:r w:rsidR="00081BA1">
        <w:rPr>
          <w:rFonts w:hint="eastAsia"/>
        </w:rPr>
        <w:t>还推出</w:t>
      </w:r>
      <w:r w:rsidR="00081BA1" w:rsidRPr="00081BA1">
        <w:rPr>
          <w:rFonts w:hint="eastAsia"/>
        </w:rPr>
        <w:t>徐州文旅年卡</w:t>
      </w:r>
    </w:p>
    <w:p w14:paraId="483FD3C3" w14:textId="489F0607" w:rsidR="00081BA1" w:rsidRDefault="00081BA1" w:rsidP="00D32404">
      <w:pPr>
        <w:rPr>
          <w:rFonts w:hint="eastAsia"/>
        </w:rPr>
      </w:pPr>
      <w:r>
        <w:rPr>
          <w:rFonts w:hint="eastAsia"/>
        </w:rPr>
        <w:t>（2）</w:t>
      </w:r>
      <w:r w:rsidRPr="00550D1E">
        <w:rPr>
          <w:rFonts w:hint="eastAsia"/>
          <w:b/>
          <w:bCs/>
        </w:rPr>
        <w:t>文旅消费券</w:t>
      </w:r>
      <w:r>
        <w:rPr>
          <w:rFonts w:hint="eastAsia"/>
        </w:rPr>
        <w:t>：</w:t>
      </w:r>
      <w:r w:rsidRPr="00081BA1">
        <w:rPr>
          <w:rFonts w:hint="eastAsia"/>
        </w:rPr>
        <w:t>2.13 前发放8000 张无门槛文旅消费券，可用于景区、酒店、餐饮、文创。同程 “马上有券”：含顺风车、机票、电影票满减，最高2026 元购物车满减。</w:t>
      </w:r>
    </w:p>
    <w:p w14:paraId="72443741" w14:textId="5A87E312" w:rsidR="001147EF" w:rsidRDefault="001147EF" w:rsidP="00D32404">
      <w:pPr>
        <w:rPr>
          <w:rFonts w:hint="eastAsia"/>
        </w:rPr>
      </w:pPr>
      <w:r w:rsidRPr="001147EF">
        <w:rPr>
          <w:rFonts w:hint="eastAsia"/>
        </w:rPr>
        <w:t>（3）</w:t>
      </w:r>
      <w:r w:rsidRPr="00550D1E">
        <w:rPr>
          <w:rFonts w:hint="eastAsia"/>
          <w:b/>
          <w:bCs/>
        </w:rPr>
        <w:t>交通出行优惠</w:t>
      </w:r>
      <w:r w:rsidRPr="001147EF">
        <w:rPr>
          <w:rFonts w:hint="eastAsia"/>
        </w:rPr>
        <w:t xml:space="preserve"> </w:t>
      </w:r>
      <w:r>
        <w:rPr>
          <w:rFonts w:hint="eastAsia"/>
        </w:rPr>
        <w:t>：</w:t>
      </w:r>
      <w:r w:rsidRPr="001147EF">
        <w:rPr>
          <w:rFonts w:hint="eastAsia"/>
        </w:rPr>
        <w:t>春节假期，免费开放主城区景区周边40家机关和事业单位内部停车场。春节假期，市区所有</w:t>
      </w:r>
      <w:r>
        <w:rPr>
          <w:rFonts w:hint="eastAsia"/>
        </w:rPr>
        <w:t>道路</w:t>
      </w:r>
      <w:r w:rsidRPr="001147EF">
        <w:rPr>
          <w:rFonts w:hint="eastAsia"/>
        </w:rPr>
        <w:t>停车场免费停车，对</w:t>
      </w:r>
      <w:r w:rsidR="00F07D83">
        <w:rPr>
          <w:rFonts w:hint="eastAsia"/>
        </w:rPr>
        <w:t>市民游客</w:t>
      </w:r>
      <w:r>
        <w:rPr>
          <w:rFonts w:hint="eastAsia"/>
        </w:rPr>
        <w:t>实行</w:t>
      </w:r>
      <w:r w:rsidRPr="001147EF">
        <w:rPr>
          <w:rFonts w:hint="eastAsia"/>
        </w:rPr>
        <w:t>免费乘坐城区公交车政策。</w:t>
      </w:r>
    </w:p>
    <w:p w14:paraId="59BFEB4D" w14:textId="25990052" w:rsidR="00081BA1" w:rsidRPr="00597B4A" w:rsidRDefault="00081BA1" w:rsidP="00D32404">
      <w:pPr>
        <w:rPr>
          <w:rFonts w:hint="eastAsia"/>
        </w:rPr>
      </w:pPr>
      <w:r w:rsidRPr="00081BA1">
        <w:rPr>
          <w:rFonts w:hint="eastAsia"/>
        </w:rPr>
        <w:t>3.</w:t>
      </w:r>
      <w:r w:rsidRPr="00597B4A">
        <w:rPr>
          <w:rFonts w:hint="eastAsia"/>
        </w:rPr>
        <w:t>周围经济环境带动</w:t>
      </w:r>
    </w:p>
    <w:p w14:paraId="6398FC2A" w14:textId="06C82443" w:rsidR="00081BA1" w:rsidRDefault="00081BA1" w:rsidP="00D32404">
      <w:pPr>
        <w:rPr>
          <w:rFonts w:hint="eastAsia"/>
        </w:rPr>
      </w:pPr>
      <w:r>
        <w:rPr>
          <w:rFonts w:hint="eastAsia"/>
        </w:rPr>
        <w:t>徐</w:t>
      </w:r>
      <w:r w:rsidRPr="00081BA1">
        <w:rPr>
          <w:rFonts w:hint="eastAsia"/>
        </w:rPr>
        <w:t>州处于</w:t>
      </w:r>
      <w:r>
        <w:rPr>
          <w:rFonts w:hint="eastAsia"/>
        </w:rPr>
        <w:t>淮海经济区中心位置</w:t>
      </w:r>
      <w:r w:rsidRPr="00081BA1">
        <w:rPr>
          <w:rFonts w:hint="eastAsia"/>
        </w:rPr>
        <w:t>，客源市场优势明显</w:t>
      </w:r>
      <w:r>
        <w:rPr>
          <w:rFonts w:hint="eastAsia"/>
        </w:rPr>
        <w:t>，</w:t>
      </w:r>
      <w:r w:rsidRPr="00081BA1">
        <w:rPr>
          <w:rFonts w:hint="eastAsia"/>
        </w:rPr>
        <w:t>发展潜力巨大，</w:t>
      </w:r>
      <w:r>
        <w:rPr>
          <w:rFonts w:hint="eastAsia"/>
        </w:rPr>
        <w:t>既可接受山东、安徽、苏北的客源，</w:t>
      </w:r>
      <w:r w:rsidRPr="00081BA1">
        <w:rPr>
          <w:rFonts w:hint="eastAsia"/>
        </w:rPr>
        <w:t>又可间接地接受以上海为龙头的长江三角洲地区的旅游辐射</w:t>
      </w:r>
      <w:r>
        <w:rPr>
          <w:rFonts w:hint="eastAsia"/>
        </w:rPr>
        <w:t>。</w:t>
      </w:r>
      <w:r w:rsidR="003F0CA7">
        <w:rPr>
          <w:rFonts w:hint="eastAsia"/>
        </w:rPr>
        <w:t>甚至有外国人慕名而来。</w:t>
      </w:r>
      <w:r w:rsidR="006E1D30">
        <w:rPr>
          <w:rFonts w:hint="eastAsia"/>
        </w:rPr>
        <w:t>据数据显示</w:t>
      </w:r>
      <w:r w:rsidR="00F07D83">
        <w:rPr>
          <w:rFonts w:hint="eastAsia"/>
        </w:rPr>
        <w:t>，</w:t>
      </w:r>
      <w:r w:rsidR="006E1D30" w:rsidRPr="006E1D30">
        <w:rPr>
          <w:rFonts w:hint="eastAsia"/>
        </w:rPr>
        <w:t>徐州省外游客接待量占外地游客接待量的74.65%，省外客源地排名前三的省依次为山东、安徽、河南，分别占省外游客总量的33.14%、19.97%和6.66%。</w:t>
      </w:r>
    </w:p>
    <w:p w14:paraId="7B577D32" w14:textId="6BDA0ACE" w:rsidR="003F0CA7" w:rsidRPr="003F0CA7" w:rsidRDefault="003F0CA7" w:rsidP="00D32404">
      <w:pPr>
        <w:rPr>
          <w:rFonts w:hint="eastAsia"/>
        </w:rPr>
      </w:pPr>
      <w:r w:rsidRPr="003F0CA7">
        <w:rPr>
          <w:rFonts w:hint="eastAsia"/>
        </w:rPr>
        <w:t>综上所述，可获得</w:t>
      </w:r>
      <w:r>
        <w:rPr>
          <w:rFonts w:hint="eastAsia"/>
        </w:rPr>
        <w:t>徐</w:t>
      </w:r>
      <w:r w:rsidRPr="003F0CA7">
        <w:rPr>
          <w:rFonts w:hint="eastAsia"/>
        </w:rPr>
        <w:t>州旅游持续火热在地理环境方面的原因如下：</w:t>
      </w:r>
    </w:p>
    <w:tbl>
      <w:tblPr>
        <w:tblStyle w:val="11"/>
        <w:tblW w:w="9067" w:type="dxa"/>
        <w:tblInd w:w="0" w:type="dxa"/>
        <w:tblLook w:val="04A0" w:firstRow="1" w:lastRow="0" w:firstColumn="1" w:lastColumn="0" w:noHBand="0" w:noVBand="1"/>
      </w:tblPr>
      <w:tblGrid>
        <w:gridCol w:w="2405"/>
        <w:gridCol w:w="6662"/>
      </w:tblGrid>
      <w:tr w:rsidR="003F0CA7" w:rsidRPr="003F0CA7" w14:paraId="78152EB5" w14:textId="77777777" w:rsidTr="00D32404">
        <w:tc>
          <w:tcPr>
            <w:tcW w:w="2405" w:type="dxa"/>
            <w:tcBorders>
              <w:top w:val="single" w:sz="4" w:space="0" w:color="auto"/>
              <w:left w:val="single" w:sz="4" w:space="0" w:color="auto"/>
              <w:bottom w:val="single" w:sz="4" w:space="0" w:color="auto"/>
              <w:right w:val="single" w:sz="4" w:space="0" w:color="auto"/>
            </w:tcBorders>
            <w:hideMark/>
          </w:tcPr>
          <w:p w14:paraId="666AF2E7" w14:textId="77777777" w:rsidR="003F0CA7" w:rsidRPr="003F0CA7" w:rsidRDefault="003F0CA7" w:rsidP="00D32404">
            <w:pPr>
              <w:rPr>
                <w:rFonts w:hint="eastAsia"/>
              </w:rPr>
            </w:pPr>
            <w:r w:rsidRPr="003F0CA7">
              <w:rPr>
                <w:rFonts w:hint="eastAsia"/>
              </w:rPr>
              <w:lastRenderedPageBreak/>
              <w:t>原因</w:t>
            </w:r>
          </w:p>
        </w:tc>
        <w:tc>
          <w:tcPr>
            <w:tcW w:w="6662" w:type="dxa"/>
            <w:tcBorders>
              <w:top w:val="single" w:sz="4" w:space="0" w:color="auto"/>
              <w:left w:val="single" w:sz="4" w:space="0" w:color="auto"/>
              <w:bottom w:val="single" w:sz="4" w:space="0" w:color="auto"/>
              <w:right w:val="single" w:sz="4" w:space="0" w:color="auto"/>
            </w:tcBorders>
            <w:hideMark/>
          </w:tcPr>
          <w:p w14:paraId="2FF57EFB" w14:textId="77777777" w:rsidR="003F0CA7" w:rsidRPr="003F0CA7" w:rsidRDefault="003F0CA7" w:rsidP="00D32404">
            <w:pPr>
              <w:rPr>
                <w:rFonts w:hint="eastAsia"/>
              </w:rPr>
            </w:pPr>
            <w:r w:rsidRPr="003F0CA7">
              <w:rPr>
                <w:rFonts w:hint="eastAsia"/>
              </w:rPr>
              <w:t>具体表现</w:t>
            </w:r>
          </w:p>
        </w:tc>
      </w:tr>
      <w:tr w:rsidR="003F0CA7" w:rsidRPr="003F0CA7" w14:paraId="644925DC" w14:textId="77777777" w:rsidTr="00D32404">
        <w:trPr>
          <w:trHeight w:val="479"/>
        </w:trPr>
        <w:tc>
          <w:tcPr>
            <w:tcW w:w="2405" w:type="dxa"/>
            <w:tcBorders>
              <w:top w:val="single" w:sz="4" w:space="0" w:color="auto"/>
              <w:left w:val="single" w:sz="4" w:space="0" w:color="auto"/>
              <w:bottom w:val="single" w:sz="4" w:space="0" w:color="auto"/>
              <w:right w:val="single" w:sz="4" w:space="0" w:color="auto"/>
            </w:tcBorders>
            <w:hideMark/>
          </w:tcPr>
          <w:p w14:paraId="5FADD98D" w14:textId="77777777" w:rsidR="003F0CA7" w:rsidRPr="003F0CA7" w:rsidRDefault="003F0CA7" w:rsidP="00D32404">
            <w:pPr>
              <w:ind w:firstLineChars="0" w:firstLine="0"/>
              <w:rPr>
                <w:rFonts w:hint="eastAsia"/>
              </w:rPr>
            </w:pPr>
            <w:r w:rsidRPr="003F0CA7">
              <w:rPr>
                <w:rFonts w:hint="eastAsia"/>
              </w:rPr>
              <w:t>地理位置优越</w:t>
            </w:r>
          </w:p>
        </w:tc>
        <w:tc>
          <w:tcPr>
            <w:tcW w:w="6662" w:type="dxa"/>
            <w:tcBorders>
              <w:top w:val="single" w:sz="4" w:space="0" w:color="auto"/>
              <w:left w:val="single" w:sz="4" w:space="0" w:color="auto"/>
              <w:bottom w:val="single" w:sz="4" w:space="0" w:color="auto"/>
              <w:right w:val="single" w:sz="4" w:space="0" w:color="auto"/>
            </w:tcBorders>
            <w:hideMark/>
          </w:tcPr>
          <w:p w14:paraId="2B7FE38B" w14:textId="4B07F091" w:rsidR="003F0CA7" w:rsidRPr="003F0CA7" w:rsidRDefault="003F0CA7" w:rsidP="00D32404">
            <w:pPr>
              <w:ind w:firstLineChars="0" w:firstLine="0"/>
              <w:rPr>
                <w:rFonts w:hint="eastAsia"/>
              </w:rPr>
            </w:pPr>
            <w:r w:rsidRPr="003F0CA7">
              <w:rPr>
                <w:rFonts w:hint="eastAsia"/>
              </w:rPr>
              <w:t>交通枢纽</w:t>
            </w:r>
          </w:p>
        </w:tc>
      </w:tr>
      <w:tr w:rsidR="003F0CA7" w:rsidRPr="003F0CA7" w14:paraId="0237477F" w14:textId="77777777" w:rsidTr="00D32404">
        <w:tc>
          <w:tcPr>
            <w:tcW w:w="2405" w:type="dxa"/>
            <w:tcBorders>
              <w:top w:val="single" w:sz="4" w:space="0" w:color="auto"/>
              <w:left w:val="single" w:sz="4" w:space="0" w:color="auto"/>
              <w:bottom w:val="single" w:sz="4" w:space="0" w:color="auto"/>
              <w:right w:val="single" w:sz="4" w:space="0" w:color="auto"/>
            </w:tcBorders>
          </w:tcPr>
          <w:p w14:paraId="20EA40A2" w14:textId="0106D9D8" w:rsidR="003F0CA7" w:rsidRPr="003F0CA7" w:rsidRDefault="003F0CA7" w:rsidP="00D32404">
            <w:pPr>
              <w:ind w:firstLineChars="0" w:firstLine="0"/>
              <w:rPr>
                <w:rFonts w:hint="eastAsia"/>
              </w:rPr>
            </w:pPr>
            <w:r w:rsidRPr="003F0CA7">
              <w:rPr>
                <w:rFonts w:hint="eastAsia"/>
              </w:rPr>
              <w:t>自然景观优势</w:t>
            </w:r>
          </w:p>
        </w:tc>
        <w:tc>
          <w:tcPr>
            <w:tcW w:w="6662" w:type="dxa"/>
            <w:tcBorders>
              <w:top w:val="single" w:sz="4" w:space="0" w:color="auto"/>
              <w:left w:val="single" w:sz="4" w:space="0" w:color="auto"/>
              <w:bottom w:val="single" w:sz="4" w:space="0" w:color="auto"/>
              <w:right w:val="single" w:sz="4" w:space="0" w:color="auto"/>
            </w:tcBorders>
            <w:hideMark/>
          </w:tcPr>
          <w:p w14:paraId="55BE57B3" w14:textId="4399A351" w:rsidR="003F0CA7" w:rsidRPr="003F0CA7" w:rsidRDefault="003F0CA7" w:rsidP="00D32404">
            <w:pPr>
              <w:ind w:firstLineChars="0" w:firstLine="0"/>
              <w:rPr>
                <w:rFonts w:hint="eastAsia"/>
              </w:rPr>
            </w:pPr>
            <w:r w:rsidRPr="003F0CA7">
              <w:rPr>
                <w:rFonts w:hint="eastAsia"/>
              </w:rPr>
              <w:t>独特风光、植物景观、生物多样性丰富、地形多样</w:t>
            </w:r>
          </w:p>
        </w:tc>
      </w:tr>
      <w:tr w:rsidR="003F0CA7" w:rsidRPr="003F0CA7" w14:paraId="24E398ED" w14:textId="77777777" w:rsidTr="00D32404">
        <w:tc>
          <w:tcPr>
            <w:tcW w:w="2405" w:type="dxa"/>
            <w:tcBorders>
              <w:top w:val="single" w:sz="4" w:space="0" w:color="auto"/>
              <w:left w:val="single" w:sz="4" w:space="0" w:color="auto"/>
              <w:bottom w:val="single" w:sz="4" w:space="0" w:color="auto"/>
              <w:right w:val="single" w:sz="4" w:space="0" w:color="auto"/>
            </w:tcBorders>
            <w:hideMark/>
          </w:tcPr>
          <w:p w14:paraId="1DBE81F8" w14:textId="77777777" w:rsidR="003F0CA7" w:rsidRPr="003F0CA7" w:rsidRDefault="003F0CA7" w:rsidP="00D32404">
            <w:pPr>
              <w:ind w:firstLineChars="0" w:firstLine="0"/>
              <w:rPr>
                <w:rFonts w:hint="eastAsia"/>
              </w:rPr>
            </w:pPr>
            <w:r w:rsidRPr="003F0CA7">
              <w:rPr>
                <w:rFonts w:hint="eastAsia"/>
              </w:rPr>
              <w:t>交通发达</w:t>
            </w:r>
          </w:p>
        </w:tc>
        <w:tc>
          <w:tcPr>
            <w:tcW w:w="6662" w:type="dxa"/>
            <w:tcBorders>
              <w:top w:val="single" w:sz="4" w:space="0" w:color="auto"/>
              <w:left w:val="single" w:sz="4" w:space="0" w:color="auto"/>
              <w:bottom w:val="single" w:sz="4" w:space="0" w:color="auto"/>
              <w:right w:val="single" w:sz="4" w:space="0" w:color="auto"/>
            </w:tcBorders>
            <w:hideMark/>
          </w:tcPr>
          <w:p w14:paraId="308CCEBB" w14:textId="035ED422" w:rsidR="003F0CA7" w:rsidRPr="003F0CA7" w:rsidRDefault="003F0CA7" w:rsidP="00D32404">
            <w:pPr>
              <w:ind w:firstLineChars="0" w:firstLine="0"/>
              <w:rPr>
                <w:rFonts w:hint="eastAsia"/>
              </w:rPr>
            </w:pPr>
            <w:r w:rsidRPr="003F0CA7">
              <w:rPr>
                <w:rFonts w:hint="eastAsia"/>
              </w:rPr>
              <w:t>承东接西、沟通南北、双向开放、梯度推进</w:t>
            </w:r>
          </w:p>
        </w:tc>
      </w:tr>
      <w:tr w:rsidR="003F0CA7" w:rsidRPr="003F0CA7" w14:paraId="190FDA68" w14:textId="77777777" w:rsidTr="00D32404">
        <w:tc>
          <w:tcPr>
            <w:tcW w:w="2405" w:type="dxa"/>
            <w:tcBorders>
              <w:top w:val="single" w:sz="4" w:space="0" w:color="auto"/>
              <w:left w:val="single" w:sz="4" w:space="0" w:color="auto"/>
              <w:bottom w:val="single" w:sz="4" w:space="0" w:color="auto"/>
              <w:right w:val="single" w:sz="4" w:space="0" w:color="auto"/>
            </w:tcBorders>
            <w:hideMark/>
          </w:tcPr>
          <w:p w14:paraId="4A6E9064" w14:textId="77777777" w:rsidR="003F0CA7" w:rsidRPr="003F0CA7" w:rsidRDefault="003F0CA7" w:rsidP="00D32404">
            <w:pPr>
              <w:ind w:firstLineChars="0" w:firstLine="0"/>
              <w:rPr>
                <w:rFonts w:hint="eastAsia"/>
              </w:rPr>
            </w:pPr>
            <w:r w:rsidRPr="003F0CA7">
              <w:rPr>
                <w:rFonts w:hint="eastAsia"/>
              </w:rPr>
              <w:t>丰富的文化底蕴</w:t>
            </w:r>
          </w:p>
        </w:tc>
        <w:tc>
          <w:tcPr>
            <w:tcW w:w="6662" w:type="dxa"/>
            <w:tcBorders>
              <w:top w:val="single" w:sz="4" w:space="0" w:color="auto"/>
              <w:left w:val="single" w:sz="4" w:space="0" w:color="auto"/>
              <w:bottom w:val="single" w:sz="4" w:space="0" w:color="auto"/>
              <w:right w:val="single" w:sz="4" w:space="0" w:color="auto"/>
            </w:tcBorders>
            <w:hideMark/>
          </w:tcPr>
          <w:p w14:paraId="0EA6336F" w14:textId="2C6979BA" w:rsidR="003F0CA7" w:rsidRPr="003F0CA7" w:rsidRDefault="003F0CA7" w:rsidP="00D32404">
            <w:pPr>
              <w:ind w:firstLineChars="0" w:firstLine="0"/>
              <w:rPr>
                <w:rFonts w:hint="eastAsia"/>
              </w:rPr>
            </w:pPr>
            <w:r>
              <w:rPr>
                <w:rFonts w:hint="eastAsia"/>
              </w:rPr>
              <w:t>彭祖</w:t>
            </w:r>
            <w:r w:rsidRPr="003F0CA7">
              <w:rPr>
                <w:rFonts w:hint="eastAsia"/>
              </w:rPr>
              <w:t>文化</w:t>
            </w:r>
            <w:r>
              <w:rPr>
                <w:rFonts w:hint="eastAsia"/>
              </w:rPr>
              <w:t>、汉文化、独特饮食文化</w:t>
            </w:r>
            <w:r w:rsidRPr="003F0CA7">
              <w:rPr>
                <w:rFonts w:hint="eastAsia"/>
              </w:rPr>
              <w:t>；</w:t>
            </w:r>
            <w:r>
              <w:rPr>
                <w:rFonts w:hint="eastAsia"/>
              </w:rPr>
              <w:t>多</w:t>
            </w:r>
            <w:r w:rsidRPr="003F0CA7">
              <w:rPr>
                <w:rFonts w:hint="eastAsia"/>
              </w:rPr>
              <w:t>文保遗存地方特色；非遗文化现代呈现与体验</w:t>
            </w:r>
          </w:p>
        </w:tc>
      </w:tr>
      <w:tr w:rsidR="003F0CA7" w:rsidRPr="003F0CA7" w14:paraId="6769AD1D" w14:textId="77777777" w:rsidTr="00D32404">
        <w:tc>
          <w:tcPr>
            <w:tcW w:w="2405" w:type="dxa"/>
            <w:tcBorders>
              <w:top w:val="single" w:sz="4" w:space="0" w:color="auto"/>
              <w:left w:val="single" w:sz="4" w:space="0" w:color="auto"/>
              <w:bottom w:val="single" w:sz="4" w:space="0" w:color="auto"/>
              <w:right w:val="single" w:sz="4" w:space="0" w:color="auto"/>
            </w:tcBorders>
            <w:hideMark/>
          </w:tcPr>
          <w:p w14:paraId="103A7A49" w14:textId="36803409" w:rsidR="003F0CA7" w:rsidRPr="003F0CA7" w:rsidRDefault="003F0CA7" w:rsidP="00D32404">
            <w:pPr>
              <w:rPr>
                <w:rFonts w:hint="eastAsia"/>
              </w:rPr>
            </w:pPr>
            <w:r>
              <w:rPr>
                <w:rFonts w:hint="eastAsia"/>
              </w:rPr>
              <w:t>持续发力</w:t>
            </w:r>
          </w:p>
        </w:tc>
        <w:tc>
          <w:tcPr>
            <w:tcW w:w="6662" w:type="dxa"/>
            <w:tcBorders>
              <w:top w:val="single" w:sz="4" w:space="0" w:color="auto"/>
              <w:left w:val="single" w:sz="4" w:space="0" w:color="auto"/>
              <w:bottom w:val="single" w:sz="4" w:space="0" w:color="auto"/>
              <w:right w:val="single" w:sz="4" w:space="0" w:color="auto"/>
            </w:tcBorders>
            <w:hideMark/>
          </w:tcPr>
          <w:p w14:paraId="2E720655" w14:textId="4B9A2686" w:rsidR="003F0CA7" w:rsidRPr="003F0CA7" w:rsidRDefault="003F0CA7" w:rsidP="00D32404">
            <w:pPr>
              <w:rPr>
                <w:rFonts w:hint="eastAsia"/>
              </w:rPr>
            </w:pPr>
            <w:r>
              <w:rPr>
                <w:rFonts w:hint="eastAsia"/>
              </w:rPr>
              <w:t>多种</w:t>
            </w:r>
            <w:r w:rsidRPr="003F0CA7">
              <w:rPr>
                <w:rFonts w:hint="eastAsia"/>
              </w:rPr>
              <w:t>活动，</w:t>
            </w:r>
            <w:r>
              <w:rPr>
                <w:rFonts w:hint="eastAsia"/>
              </w:rPr>
              <w:t>持续优化</w:t>
            </w:r>
          </w:p>
        </w:tc>
      </w:tr>
      <w:tr w:rsidR="003F0CA7" w:rsidRPr="003F0CA7" w14:paraId="31AF2353" w14:textId="77777777" w:rsidTr="00D32404">
        <w:tc>
          <w:tcPr>
            <w:tcW w:w="2405" w:type="dxa"/>
            <w:tcBorders>
              <w:top w:val="single" w:sz="4" w:space="0" w:color="auto"/>
              <w:left w:val="single" w:sz="4" w:space="0" w:color="auto"/>
              <w:bottom w:val="single" w:sz="4" w:space="0" w:color="auto"/>
              <w:right w:val="single" w:sz="4" w:space="0" w:color="auto"/>
            </w:tcBorders>
            <w:hideMark/>
          </w:tcPr>
          <w:p w14:paraId="5C232140" w14:textId="77777777" w:rsidR="003F0CA7" w:rsidRPr="003F0CA7" w:rsidRDefault="003F0CA7" w:rsidP="0084276F">
            <w:pPr>
              <w:ind w:firstLineChars="0" w:firstLine="0"/>
              <w:rPr>
                <w:rFonts w:hint="eastAsia"/>
              </w:rPr>
            </w:pPr>
            <w:r w:rsidRPr="003F0CA7">
              <w:rPr>
                <w:rFonts w:hint="eastAsia"/>
              </w:rPr>
              <w:t>合理优惠的政策</w:t>
            </w:r>
          </w:p>
        </w:tc>
        <w:tc>
          <w:tcPr>
            <w:tcW w:w="6662" w:type="dxa"/>
            <w:tcBorders>
              <w:top w:val="single" w:sz="4" w:space="0" w:color="auto"/>
              <w:left w:val="single" w:sz="4" w:space="0" w:color="auto"/>
              <w:bottom w:val="single" w:sz="4" w:space="0" w:color="auto"/>
              <w:right w:val="single" w:sz="4" w:space="0" w:color="auto"/>
            </w:tcBorders>
            <w:hideMark/>
          </w:tcPr>
          <w:p w14:paraId="4ABF8DC9" w14:textId="1D2262B8" w:rsidR="003F0CA7" w:rsidRPr="003F0CA7" w:rsidRDefault="003F0CA7" w:rsidP="0084276F">
            <w:pPr>
              <w:ind w:firstLineChars="0" w:firstLine="0"/>
              <w:rPr>
                <w:rFonts w:hint="eastAsia"/>
              </w:rPr>
            </w:pPr>
            <w:r w:rsidRPr="003F0CA7">
              <w:rPr>
                <w:rFonts w:hint="eastAsia"/>
              </w:rPr>
              <w:t>餐饮、住宿企业优惠，文旅</w:t>
            </w:r>
            <w:r w:rsidR="00656F54" w:rsidRPr="00656F54">
              <w:rPr>
                <w:rFonts w:hint="eastAsia"/>
              </w:rPr>
              <w:t>消费券</w:t>
            </w:r>
            <w:r w:rsidRPr="003F0CA7">
              <w:rPr>
                <w:rFonts w:hint="eastAsia"/>
              </w:rPr>
              <w:t>，交通出行优惠</w:t>
            </w:r>
          </w:p>
        </w:tc>
      </w:tr>
      <w:tr w:rsidR="003F0CA7" w:rsidRPr="003F0CA7" w14:paraId="160C4D90" w14:textId="77777777" w:rsidTr="00D32404">
        <w:tc>
          <w:tcPr>
            <w:tcW w:w="2405" w:type="dxa"/>
            <w:tcBorders>
              <w:top w:val="single" w:sz="4" w:space="0" w:color="auto"/>
              <w:left w:val="single" w:sz="4" w:space="0" w:color="auto"/>
              <w:bottom w:val="single" w:sz="4" w:space="0" w:color="auto"/>
              <w:right w:val="single" w:sz="4" w:space="0" w:color="auto"/>
            </w:tcBorders>
            <w:hideMark/>
          </w:tcPr>
          <w:p w14:paraId="26EAEFAF" w14:textId="11400E15" w:rsidR="003F0CA7" w:rsidRPr="00937073" w:rsidRDefault="003F0CA7" w:rsidP="0084276F">
            <w:pPr>
              <w:ind w:firstLineChars="0" w:firstLine="0"/>
              <w:rPr>
                <w:rFonts w:hint="eastAsia"/>
              </w:rPr>
            </w:pPr>
            <w:r w:rsidRPr="00937073">
              <w:rPr>
                <w:rFonts w:hint="eastAsia"/>
              </w:rPr>
              <w:t>周围经济环境带动</w:t>
            </w:r>
          </w:p>
        </w:tc>
        <w:tc>
          <w:tcPr>
            <w:tcW w:w="6662" w:type="dxa"/>
            <w:tcBorders>
              <w:top w:val="single" w:sz="4" w:space="0" w:color="auto"/>
              <w:left w:val="single" w:sz="4" w:space="0" w:color="auto"/>
              <w:bottom w:val="single" w:sz="4" w:space="0" w:color="auto"/>
              <w:right w:val="single" w:sz="4" w:space="0" w:color="auto"/>
            </w:tcBorders>
            <w:hideMark/>
          </w:tcPr>
          <w:p w14:paraId="1DF9DFD2" w14:textId="56532E49" w:rsidR="003F0CA7" w:rsidRPr="003F0CA7" w:rsidRDefault="003F0CA7" w:rsidP="00D32404">
            <w:pPr>
              <w:rPr>
                <w:rFonts w:hint="eastAsia"/>
              </w:rPr>
            </w:pPr>
            <w:r w:rsidRPr="003F0CA7">
              <w:rPr>
                <w:rFonts w:hint="eastAsia"/>
              </w:rPr>
              <w:t>客源市场广阔，发展潜力巨大</w:t>
            </w:r>
          </w:p>
        </w:tc>
      </w:tr>
    </w:tbl>
    <w:p w14:paraId="1343F6A7" w14:textId="7A7A5B2F" w:rsidR="007A649C" w:rsidRDefault="007A649C" w:rsidP="00D32404">
      <w:pPr>
        <w:rPr>
          <w:rFonts w:hint="eastAsia"/>
        </w:rPr>
      </w:pPr>
      <w:r w:rsidRPr="007A649C">
        <w:rPr>
          <w:rFonts w:hint="eastAsia"/>
        </w:rPr>
        <w:t>徐州旅游持续火热是 “传统地理环境的先天优势” 与 “现代地理环境的后天赋能” 共同作用的结果，先天的位置、自然、交通、文化基础奠定了旅游发展的根基，后天的产品升级、政策支持、客源辐射让旅游热度持续提升</w:t>
      </w:r>
    </w:p>
    <w:p w14:paraId="0042C8A5" w14:textId="0C2C558C" w:rsidR="007A649C" w:rsidRDefault="007A649C" w:rsidP="00D32404">
      <w:pPr>
        <w:ind w:firstLineChars="0" w:firstLine="0"/>
        <w:rPr>
          <w:rFonts w:hint="eastAsia"/>
        </w:rPr>
      </w:pPr>
      <w:r>
        <w:rPr>
          <w:rFonts w:hint="eastAsia"/>
        </w:rPr>
        <w:t>六、</w:t>
      </w:r>
      <w:r w:rsidRPr="007A649C">
        <w:rPr>
          <w:rFonts w:hint="eastAsia"/>
        </w:rPr>
        <w:t>徐州旅游业发展的现存问题</w:t>
      </w:r>
    </w:p>
    <w:p w14:paraId="65A4829E" w14:textId="77777777" w:rsidR="007A649C" w:rsidRDefault="007A649C" w:rsidP="00D32404">
      <w:pPr>
        <w:rPr>
          <w:rFonts w:hint="eastAsia"/>
        </w:rPr>
      </w:pPr>
      <w:r>
        <w:rPr>
          <w:rFonts w:hint="eastAsia"/>
        </w:rPr>
        <w:t>部分景区旅游体验同质化，文创产品创新性不足；</w:t>
      </w:r>
    </w:p>
    <w:p w14:paraId="7333C222" w14:textId="77777777" w:rsidR="007A649C" w:rsidRDefault="007A649C" w:rsidP="00D32404">
      <w:pPr>
        <w:rPr>
          <w:rFonts w:hint="eastAsia"/>
        </w:rPr>
      </w:pPr>
      <w:r>
        <w:rPr>
          <w:rFonts w:hint="eastAsia"/>
        </w:rPr>
        <w:t>旅游高峰期部分热门景区存在人流拥挤、配套服务跟不上的问题；</w:t>
      </w:r>
    </w:p>
    <w:p w14:paraId="2C20F7C0" w14:textId="23AB9148" w:rsidR="007A649C" w:rsidRPr="007A649C" w:rsidRDefault="007A649C" w:rsidP="00D32404">
      <w:pPr>
        <w:rPr>
          <w:rFonts w:hint="eastAsia"/>
        </w:rPr>
      </w:pPr>
      <w:r>
        <w:rPr>
          <w:rFonts w:hint="eastAsia"/>
        </w:rPr>
        <w:t>部分乡村旅游点基础设施仍需完善等。</w:t>
      </w:r>
    </w:p>
    <w:p w14:paraId="158B7894" w14:textId="3ED97B4D" w:rsidR="003F0CA7" w:rsidRPr="00597B4A" w:rsidRDefault="007A649C" w:rsidP="00D32404">
      <w:pPr>
        <w:ind w:firstLineChars="0" w:firstLine="0"/>
        <w:rPr>
          <w:rFonts w:hint="eastAsia"/>
        </w:rPr>
      </w:pPr>
      <w:r>
        <w:rPr>
          <w:rFonts w:hint="eastAsia"/>
        </w:rPr>
        <w:t>七</w:t>
      </w:r>
      <w:r w:rsidR="003F0CA7" w:rsidRPr="00597B4A">
        <w:rPr>
          <w:rFonts w:hint="eastAsia"/>
        </w:rPr>
        <w:t>、持续推动徐州旅游业发展</w:t>
      </w:r>
    </w:p>
    <w:p w14:paraId="229D9544" w14:textId="77777777" w:rsidR="003F0CA7" w:rsidRPr="00550D1E" w:rsidRDefault="003F0CA7" w:rsidP="00D32404">
      <w:pPr>
        <w:rPr>
          <w:rFonts w:hint="eastAsia"/>
        </w:rPr>
      </w:pPr>
      <w:r w:rsidRPr="003F0CA7">
        <w:rPr>
          <w:rFonts w:hint="eastAsia"/>
        </w:rPr>
        <w:t xml:space="preserve">(一) </w:t>
      </w:r>
      <w:r w:rsidRPr="00550D1E">
        <w:rPr>
          <w:rFonts w:hint="eastAsia"/>
        </w:rPr>
        <w:t>强化城市旅游品牌</w:t>
      </w:r>
    </w:p>
    <w:p w14:paraId="127420D5" w14:textId="3153AFDD" w:rsidR="003F0CA7" w:rsidRPr="003F0CA7" w:rsidRDefault="003F0CA7" w:rsidP="00D32404">
      <w:pPr>
        <w:rPr>
          <w:rFonts w:hint="eastAsia"/>
        </w:rPr>
      </w:pPr>
      <w:r w:rsidRPr="003F0CA7">
        <w:rPr>
          <w:rFonts w:hint="eastAsia"/>
        </w:rPr>
        <w:t>在旅游业迅速发展的形势下，</w:t>
      </w:r>
      <w:r>
        <w:rPr>
          <w:rFonts w:hint="eastAsia"/>
        </w:rPr>
        <w:t>徐</w:t>
      </w:r>
      <w:r w:rsidRPr="003F0CA7">
        <w:rPr>
          <w:rFonts w:hint="eastAsia"/>
        </w:rPr>
        <w:t>州更应将传统文化和人文特</w:t>
      </w:r>
      <w:r w:rsidRPr="003F0CA7">
        <w:rPr>
          <w:rFonts w:hint="eastAsia"/>
        </w:rPr>
        <w:lastRenderedPageBreak/>
        <w:t>色融入其中，强化</w:t>
      </w:r>
      <w:r>
        <w:rPr>
          <w:rFonts w:hint="eastAsia"/>
        </w:rPr>
        <w:t>徐</w:t>
      </w:r>
      <w:r w:rsidRPr="003F0CA7">
        <w:rPr>
          <w:rFonts w:hint="eastAsia"/>
        </w:rPr>
        <w:t>州的旅游品牌。</w:t>
      </w:r>
      <w:r>
        <w:rPr>
          <w:rFonts w:hint="eastAsia"/>
        </w:rPr>
        <w:t>徐</w:t>
      </w:r>
      <w:r w:rsidRPr="003F0CA7">
        <w:rPr>
          <w:rFonts w:hint="eastAsia"/>
        </w:rPr>
        <w:t>州应深度挖掘本土的特色优势，和当地的自然、人文、历史</w:t>
      </w:r>
      <w:r w:rsidR="00937073">
        <w:rPr>
          <w:rFonts w:hint="eastAsia"/>
        </w:rPr>
        <w:t>、非遗</w:t>
      </w:r>
      <w:r w:rsidRPr="003F0CA7">
        <w:rPr>
          <w:rFonts w:hint="eastAsia"/>
        </w:rPr>
        <w:t>相结合，防止与其他地区的重复和雷同。</w:t>
      </w:r>
      <w:r w:rsidR="00597B4A">
        <w:rPr>
          <w:rFonts w:hint="eastAsia"/>
        </w:rPr>
        <w:t>做出特色，做出精品。</w:t>
      </w:r>
    </w:p>
    <w:p w14:paraId="0C1C37AA" w14:textId="20F73F66" w:rsidR="003F0CA7" w:rsidRPr="003F0CA7" w:rsidRDefault="003F0CA7" w:rsidP="00D32404">
      <w:pPr>
        <w:rPr>
          <w:rFonts w:hint="eastAsia"/>
        </w:rPr>
      </w:pPr>
      <w:r w:rsidRPr="003F0CA7">
        <w:rPr>
          <w:rFonts w:hint="eastAsia"/>
        </w:rPr>
        <w:t>（二）</w:t>
      </w:r>
      <w:r w:rsidRPr="00550D1E">
        <w:rPr>
          <w:rFonts w:hint="eastAsia"/>
        </w:rPr>
        <w:t>培育旅游精品</w:t>
      </w:r>
      <w:r w:rsidR="00F07D83">
        <w:rPr>
          <w:rFonts w:hint="eastAsia"/>
        </w:rPr>
        <w:t>（完善景区周边配套）</w:t>
      </w:r>
    </w:p>
    <w:p w14:paraId="28772AB7" w14:textId="58E8709A" w:rsidR="003F0CA7" w:rsidRPr="003F0CA7" w:rsidRDefault="003F0CA7" w:rsidP="00D32404">
      <w:pPr>
        <w:rPr>
          <w:rFonts w:hint="eastAsia"/>
        </w:rPr>
      </w:pPr>
      <w:r w:rsidRPr="003F0CA7">
        <w:rPr>
          <w:rFonts w:hint="eastAsia"/>
        </w:rPr>
        <w:t>旅游精品对旅游形象的塑造具有重要的作用。在做好景区硬件设施建设的同时，更要加强管理努力提高服务水平和质量，赢取游客良好的口碑，提升旅游形象</w:t>
      </w:r>
      <w:r w:rsidR="00597B4A">
        <w:rPr>
          <w:rFonts w:hint="eastAsia"/>
        </w:rPr>
        <w:t>，加强自身建设，完善服务体系。</w:t>
      </w:r>
    </w:p>
    <w:p w14:paraId="75F6DF35" w14:textId="77777777" w:rsidR="00597B4A" w:rsidRPr="00550D1E" w:rsidRDefault="00597B4A" w:rsidP="00D32404">
      <w:pPr>
        <w:rPr>
          <w:rFonts w:hint="eastAsia"/>
        </w:rPr>
      </w:pPr>
      <w:r w:rsidRPr="00597B4A">
        <w:rPr>
          <w:rFonts w:hint="eastAsia"/>
        </w:rPr>
        <w:t>（三）</w:t>
      </w:r>
      <w:r w:rsidRPr="00550D1E">
        <w:rPr>
          <w:rFonts w:hint="eastAsia"/>
        </w:rPr>
        <w:t>开发文创纪念品</w:t>
      </w:r>
    </w:p>
    <w:p w14:paraId="4E37926D" w14:textId="165B78B0" w:rsidR="00597B4A" w:rsidRDefault="00597B4A" w:rsidP="00D32404">
      <w:pPr>
        <w:rPr>
          <w:rFonts w:hint="eastAsia"/>
        </w:rPr>
      </w:pPr>
      <w:r w:rsidRPr="00597B4A">
        <w:rPr>
          <w:rFonts w:hint="eastAsia"/>
        </w:rPr>
        <w:t>游客每到一处除了欣赏美景、领略历史人文、品尝当地美食以外，都还想购买一些富有特色的旅游纪念品。富有创意的纪念品，不仅仅能创造商业价值，还能提升旅游品牌形象。如今很多的博物馆都结合博物馆里的精品文物、特色文物创作出紧跟时代的文创产品。可以推陈出新，结合当代年轻人的消费喜好和审美风格来做出相应的文创产品。</w:t>
      </w:r>
      <w:r>
        <w:rPr>
          <w:rFonts w:hint="eastAsia"/>
        </w:rPr>
        <w:t>还可以结合当地传统非遗与特产，开发特色文旅新产品、新业态</w:t>
      </w:r>
    </w:p>
    <w:p w14:paraId="03097AFF" w14:textId="0E8581AA" w:rsidR="00597B4A" w:rsidRPr="00597B4A" w:rsidRDefault="002A48E4" w:rsidP="00D32404">
      <w:pPr>
        <w:ind w:firstLineChars="0" w:firstLine="0"/>
        <w:rPr>
          <w:rFonts w:hint="eastAsia"/>
        </w:rPr>
      </w:pPr>
      <w:r>
        <w:rPr>
          <w:rFonts w:hint="eastAsia"/>
        </w:rPr>
        <w:t>八</w:t>
      </w:r>
      <w:r w:rsidR="00597B4A" w:rsidRPr="00597B4A">
        <w:rPr>
          <w:rFonts w:hint="eastAsia"/>
        </w:rPr>
        <w:t>、研究感想</w:t>
      </w:r>
    </w:p>
    <w:p w14:paraId="604F2079" w14:textId="5E460148" w:rsidR="001147EF" w:rsidRDefault="00597B4A" w:rsidP="00D32404">
      <w:pPr>
        <w:rPr>
          <w:rFonts w:hint="eastAsia"/>
        </w:rPr>
      </w:pPr>
      <w:r w:rsidRPr="00597B4A">
        <w:rPr>
          <w:rFonts w:hint="eastAsia"/>
        </w:rPr>
        <w:t>在研究过程中，我遇到了许多困难。例如</w:t>
      </w:r>
      <w:r w:rsidR="000A6AF9">
        <w:rPr>
          <w:rFonts w:hint="eastAsia"/>
        </w:rPr>
        <w:t>：</w:t>
      </w:r>
      <w:r w:rsidR="000A6AF9">
        <w:t>在研究过程中，我遇到了网络资料繁杂、难以筛选的问题，通过老师的指导，学会了利用知网、政府官网等权威平台查找资料，提升了信息筛选和整理能力；实地走访徐州各大景区时，我不仅直观感受到了徐州旅游的火热，还学会了用地理视角观察城市发展，将课本上的</w:t>
      </w:r>
      <w:r w:rsidR="000A6AF9">
        <w:lastRenderedPageBreak/>
        <w:t>地理位置、交通、文化等知识与现实结合，真正理解了‘地理与生活息息相关’。同时，在撰写报告的过程中，我的逻辑思维和文字表达能力也得到了提升，也让我明白，任何城市的发展都要因地制宜，充分发挥自身资源优势，才能实现可持续发展。</w:t>
      </w:r>
    </w:p>
    <w:p w14:paraId="39E4DAF8" w14:textId="77777777" w:rsidR="00D32404" w:rsidRDefault="002A48E4" w:rsidP="00D32404">
      <w:pPr>
        <w:ind w:firstLineChars="0" w:firstLine="0"/>
        <w:rPr>
          <w:rFonts w:hint="eastAsia"/>
        </w:rPr>
      </w:pPr>
      <w:r>
        <w:rPr>
          <w:rFonts w:hint="eastAsia"/>
        </w:rPr>
        <w:t>九</w:t>
      </w:r>
      <w:r w:rsidR="00C8299E">
        <w:rPr>
          <w:rFonts w:hint="eastAsia"/>
        </w:rPr>
        <w:t>、结论：</w:t>
      </w:r>
    </w:p>
    <w:p w14:paraId="3E7F1660" w14:textId="032191D9" w:rsidR="00C8299E" w:rsidRPr="00C8299E" w:rsidRDefault="00C8299E" w:rsidP="00D32404">
      <w:pPr>
        <w:rPr>
          <w:rFonts w:hint="eastAsia"/>
        </w:rPr>
      </w:pPr>
      <w:r w:rsidRPr="00C8299E">
        <w:rPr>
          <w:rFonts w:hint="eastAsia"/>
        </w:rPr>
        <w:t>本次研究通过对徐州案例的深入剖析，证实了地理环境在城市旅游发展中的基石作用。研究发现，成功的关键在于将先天的地理资源禀赋与后天的科学规划发展策略有机结合</w:t>
      </w:r>
      <w:r>
        <w:rPr>
          <w:rFonts w:hint="eastAsia"/>
        </w:rPr>
        <w:t>，也警示我们，只有因地制宜</w:t>
      </w:r>
      <w:r w:rsidR="000E1C68">
        <w:rPr>
          <w:rFonts w:hint="eastAsia"/>
        </w:rPr>
        <w:t>、</w:t>
      </w:r>
      <w:r>
        <w:rPr>
          <w:rFonts w:hint="eastAsia"/>
        </w:rPr>
        <w:t>持续完善</w:t>
      </w:r>
      <w:r w:rsidR="000E1C68">
        <w:rPr>
          <w:rFonts w:hint="eastAsia"/>
        </w:rPr>
        <w:t>、做出特色、</w:t>
      </w:r>
      <w:r w:rsidR="008F0157">
        <w:rPr>
          <w:rFonts w:hint="eastAsia"/>
        </w:rPr>
        <w:t>办好人民满意的文旅，才能实现长久的火热。</w:t>
      </w:r>
    </w:p>
    <w:p w14:paraId="239CE27F" w14:textId="2D18B357" w:rsidR="00597B4A" w:rsidRPr="00597B4A" w:rsidRDefault="002A48E4" w:rsidP="00D32404">
      <w:pPr>
        <w:ind w:firstLineChars="0" w:firstLine="0"/>
        <w:rPr>
          <w:rFonts w:hint="eastAsia"/>
        </w:rPr>
      </w:pPr>
      <w:r>
        <w:rPr>
          <w:rFonts w:hint="eastAsia"/>
        </w:rPr>
        <w:t>十</w:t>
      </w:r>
      <w:r w:rsidR="00597B4A" w:rsidRPr="00597B4A">
        <w:rPr>
          <w:rFonts w:hint="eastAsia"/>
        </w:rPr>
        <w:t>、附录</w:t>
      </w:r>
    </w:p>
    <w:p w14:paraId="4B289887" w14:textId="53E7B13E" w:rsidR="00597B4A" w:rsidRDefault="00597B4A" w:rsidP="00D32404">
      <w:pPr>
        <w:rPr>
          <w:rFonts w:hint="eastAsia"/>
        </w:rPr>
      </w:pPr>
      <w:r>
        <w:rPr>
          <w:rFonts w:hint="eastAsia"/>
        </w:rPr>
        <w:t>资料来源：百度文库、中国知网、政府文件、百度百科等</w:t>
      </w:r>
    </w:p>
    <w:p w14:paraId="0AF6EA6D" w14:textId="77777777" w:rsidR="00D32404" w:rsidRDefault="000810CA" w:rsidP="00D32404">
      <w:pPr>
        <w:rPr>
          <w:rFonts w:hint="eastAsia"/>
        </w:rPr>
      </w:pPr>
      <w:r>
        <w:rPr>
          <w:rFonts w:hint="eastAsia"/>
        </w:rPr>
        <w:t>注：</w:t>
      </w:r>
      <w:r>
        <w:t>本研究中的传统地理环境指徐州先天的自然地理（位置、气候、地形、水系）和人文地理（历史文化、区位交通）；</w:t>
      </w:r>
      <w:r>
        <w:rPr>
          <w:rFonts w:hint="eastAsia"/>
        </w:rPr>
        <w:t>其他地理因素</w:t>
      </w:r>
      <w:r>
        <w:t>指基于先天地理资源，由人地互动形成的政策环境、旅游市场环境、景区运营环境等</w:t>
      </w:r>
      <w:r w:rsidR="00937073">
        <w:rPr>
          <w:rFonts w:hint="eastAsia"/>
        </w:rPr>
        <w:t>。</w:t>
      </w:r>
    </w:p>
    <w:p w14:paraId="73F4FCBA" w14:textId="332F4822" w:rsidR="00597B4A" w:rsidRPr="00635D69" w:rsidRDefault="00597B4A" w:rsidP="00D32404">
      <w:pPr>
        <w:ind w:firstLineChars="1800" w:firstLine="5400"/>
        <w:rPr>
          <w:rFonts w:hint="eastAsia"/>
        </w:rPr>
      </w:pPr>
      <w:r>
        <w:rPr>
          <w:rFonts w:hint="eastAsia"/>
        </w:rPr>
        <w:t xml:space="preserve"> </w:t>
      </w:r>
    </w:p>
    <w:sectPr w:rsidR="00597B4A" w:rsidRPr="00635D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98D5F" w14:textId="77777777" w:rsidR="000013FC" w:rsidRDefault="000013FC" w:rsidP="00D32404">
      <w:pPr>
        <w:rPr>
          <w:rFonts w:hint="eastAsia"/>
        </w:rPr>
      </w:pPr>
      <w:r>
        <w:separator/>
      </w:r>
    </w:p>
  </w:endnote>
  <w:endnote w:type="continuationSeparator" w:id="0">
    <w:p w14:paraId="0D45810B" w14:textId="77777777" w:rsidR="000013FC" w:rsidRDefault="000013FC" w:rsidP="00D3240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FCA44" w14:textId="77777777" w:rsidR="000013FC" w:rsidRDefault="000013FC" w:rsidP="00D32404">
      <w:pPr>
        <w:rPr>
          <w:rFonts w:hint="eastAsia"/>
        </w:rPr>
      </w:pPr>
      <w:r>
        <w:separator/>
      </w:r>
    </w:p>
  </w:footnote>
  <w:footnote w:type="continuationSeparator" w:id="0">
    <w:p w14:paraId="3C38269F" w14:textId="77777777" w:rsidR="000013FC" w:rsidRDefault="000013FC" w:rsidP="00D3240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B5FBE"/>
    <w:multiLevelType w:val="hybridMultilevel"/>
    <w:tmpl w:val="95C65AC2"/>
    <w:lvl w:ilvl="0" w:tplc="D1E27C0E">
      <w:start w:val="1"/>
      <w:numFmt w:val="japaneseCounting"/>
      <w:lvlText w:val="%1、"/>
      <w:lvlJc w:val="left"/>
      <w:pPr>
        <w:ind w:left="900" w:hanging="9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DC15C0B"/>
    <w:multiLevelType w:val="hybridMultilevel"/>
    <w:tmpl w:val="BCE0800C"/>
    <w:lvl w:ilvl="0" w:tplc="10DE6BCA">
      <w:start w:val="1"/>
      <w:numFmt w:val="japaneseCounting"/>
      <w:lvlText w:val="（%1）"/>
      <w:lvlJc w:val="left"/>
      <w:pPr>
        <w:ind w:left="1080" w:hanging="1080"/>
      </w:pPr>
      <w:rPr>
        <w:rFonts w:hint="default"/>
        <w:b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58138AC"/>
    <w:multiLevelType w:val="hybridMultilevel"/>
    <w:tmpl w:val="3BBE4DA0"/>
    <w:lvl w:ilvl="0" w:tplc="E4BA6926">
      <w:start w:val="1"/>
      <w:numFmt w:val="decimal"/>
      <w:lvlText w:val="%1."/>
      <w:lvlJc w:val="left"/>
      <w:pPr>
        <w:ind w:left="962" w:hanging="360"/>
      </w:pPr>
      <w:rPr>
        <w:rFonts w:hint="default"/>
      </w:rPr>
    </w:lvl>
    <w:lvl w:ilvl="1" w:tplc="04090019" w:tentative="1">
      <w:start w:val="1"/>
      <w:numFmt w:val="lowerLetter"/>
      <w:lvlText w:val="%2)"/>
      <w:lvlJc w:val="left"/>
      <w:pPr>
        <w:ind w:left="1482" w:hanging="440"/>
      </w:pPr>
    </w:lvl>
    <w:lvl w:ilvl="2" w:tplc="0409001B" w:tentative="1">
      <w:start w:val="1"/>
      <w:numFmt w:val="lowerRoman"/>
      <w:lvlText w:val="%3."/>
      <w:lvlJc w:val="right"/>
      <w:pPr>
        <w:ind w:left="1922" w:hanging="440"/>
      </w:pPr>
    </w:lvl>
    <w:lvl w:ilvl="3" w:tplc="0409000F" w:tentative="1">
      <w:start w:val="1"/>
      <w:numFmt w:val="decimal"/>
      <w:lvlText w:val="%4."/>
      <w:lvlJc w:val="left"/>
      <w:pPr>
        <w:ind w:left="2362" w:hanging="440"/>
      </w:pPr>
    </w:lvl>
    <w:lvl w:ilvl="4" w:tplc="04090019" w:tentative="1">
      <w:start w:val="1"/>
      <w:numFmt w:val="lowerLetter"/>
      <w:lvlText w:val="%5)"/>
      <w:lvlJc w:val="left"/>
      <w:pPr>
        <w:ind w:left="2802" w:hanging="440"/>
      </w:pPr>
    </w:lvl>
    <w:lvl w:ilvl="5" w:tplc="0409001B" w:tentative="1">
      <w:start w:val="1"/>
      <w:numFmt w:val="lowerRoman"/>
      <w:lvlText w:val="%6."/>
      <w:lvlJc w:val="right"/>
      <w:pPr>
        <w:ind w:left="3242" w:hanging="440"/>
      </w:pPr>
    </w:lvl>
    <w:lvl w:ilvl="6" w:tplc="0409000F" w:tentative="1">
      <w:start w:val="1"/>
      <w:numFmt w:val="decimal"/>
      <w:lvlText w:val="%7."/>
      <w:lvlJc w:val="left"/>
      <w:pPr>
        <w:ind w:left="3682" w:hanging="440"/>
      </w:pPr>
    </w:lvl>
    <w:lvl w:ilvl="7" w:tplc="04090019" w:tentative="1">
      <w:start w:val="1"/>
      <w:numFmt w:val="lowerLetter"/>
      <w:lvlText w:val="%8)"/>
      <w:lvlJc w:val="left"/>
      <w:pPr>
        <w:ind w:left="4122" w:hanging="440"/>
      </w:pPr>
    </w:lvl>
    <w:lvl w:ilvl="8" w:tplc="0409001B" w:tentative="1">
      <w:start w:val="1"/>
      <w:numFmt w:val="lowerRoman"/>
      <w:lvlText w:val="%9."/>
      <w:lvlJc w:val="right"/>
      <w:pPr>
        <w:ind w:left="4562" w:hanging="440"/>
      </w:pPr>
    </w:lvl>
  </w:abstractNum>
  <w:num w:numId="1" w16cid:durableId="564879151">
    <w:abstractNumId w:val="0"/>
  </w:num>
  <w:num w:numId="2" w16cid:durableId="1542857750">
    <w:abstractNumId w:val="1"/>
  </w:num>
  <w:num w:numId="3" w16cid:durableId="1893613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99C"/>
    <w:rsid w:val="000013FC"/>
    <w:rsid w:val="00026C32"/>
    <w:rsid w:val="000810CA"/>
    <w:rsid w:val="00081BA1"/>
    <w:rsid w:val="00086643"/>
    <w:rsid w:val="0009597C"/>
    <w:rsid w:val="000A6AF9"/>
    <w:rsid w:val="000B3145"/>
    <w:rsid w:val="000E1C68"/>
    <w:rsid w:val="001147EF"/>
    <w:rsid w:val="002205F3"/>
    <w:rsid w:val="0024617C"/>
    <w:rsid w:val="00253DCA"/>
    <w:rsid w:val="0028212F"/>
    <w:rsid w:val="002A48E4"/>
    <w:rsid w:val="0030311E"/>
    <w:rsid w:val="003253D1"/>
    <w:rsid w:val="00380EC6"/>
    <w:rsid w:val="00387DD6"/>
    <w:rsid w:val="003E43ED"/>
    <w:rsid w:val="003E7A75"/>
    <w:rsid w:val="003F0CA7"/>
    <w:rsid w:val="003F342B"/>
    <w:rsid w:val="00447C54"/>
    <w:rsid w:val="0045399C"/>
    <w:rsid w:val="00463427"/>
    <w:rsid w:val="00471546"/>
    <w:rsid w:val="004761FD"/>
    <w:rsid w:val="00495998"/>
    <w:rsid w:val="004A1F31"/>
    <w:rsid w:val="004B265A"/>
    <w:rsid w:val="004E0A6A"/>
    <w:rsid w:val="0052167E"/>
    <w:rsid w:val="00534C5B"/>
    <w:rsid w:val="00543F1F"/>
    <w:rsid w:val="00550D1E"/>
    <w:rsid w:val="0057717F"/>
    <w:rsid w:val="00597B4A"/>
    <w:rsid w:val="005F7187"/>
    <w:rsid w:val="00627E79"/>
    <w:rsid w:val="00635D69"/>
    <w:rsid w:val="00655B76"/>
    <w:rsid w:val="00656F54"/>
    <w:rsid w:val="006737C9"/>
    <w:rsid w:val="006C62FE"/>
    <w:rsid w:val="006E1D30"/>
    <w:rsid w:val="00700EDC"/>
    <w:rsid w:val="00717A65"/>
    <w:rsid w:val="00795D63"/>
    <w:rsid w:val="007A649C"/>
    <w:rsid w:val="00816635"/>
    <w:rsid w:val="0084276F"/>
    <w:rsid w:val="0084315C"/>
    <w:rsid w:val="008B5AFE"/>
    <w:rsid w:val="008B60F4"/>
    <w:rsid w:val="008D226D"/>
    <w:rsid w:val="008E1030"/>
    <w:rsid w:val="008F0157"/>
    <w:rsid w:val="00937073"/>
    <w:rsid w:val="00960221"/>
    <w:rsid w:val="009A3B19"/>
    <w:rsid w:val="00B00A9A"/>
    <w:rsid w:val="00B47400"/>
    <w:rsid w:val="00BF61B6"/>
    <w:rsid w:val="00C8299E"/>
    <w:rsid w:val="00CD7C70"/>
    <w:rsid w:val="00D143E7"/>
    <w:rsid w:val="00D32404"/>
    <w:rsid w:val="00DD3538"/>
    <w:rsid w:val="00DF6882"/>
    <w:rsid w:val="00EE2A94"/>
    <w:rsid w:val="00F07D83"/>
    <w:rsid w:val="00F26549"/>
    <w:rsid w:val="00F60F9B"/>
    <w:rsid w:val="00F65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49F5C"/>
  <w15:chartTrackingRefBased/>
  <w15:docId w15:val="{B0B71083-94C2-453A-B67C-41A1D01AA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D32404"/>
    <w:pPr>
      <w:widowControl w:val="0"/>
      <w:spacing w:after="0" w:line="240" w:lineRule="auto"/>
      <w:ind w:firstLineChars="200" w:firstLine="600"/>
      <w:jc w:val="both"/>
    </w:pPr>
    <w:rPr>
      <w:rFonts w:ascii="宋体" w:eastAsia="宋体" w:hAnsi="宋体" w:cs="Times New Roman"/>
      <w:noProof/>
      <w:sz w:val="30"/>
      <w:szCs w:val="30"/>
      <w14:ligatures w14:val="none"/>
    </w:rPr>
  </w:style>
  <w:style w:type="paragraph" w:styleId="1">
    <w:name w:val="heading 1"/>
    <w:basedOn w:val="a"/>
    <w:next w:val="a"/>
    <w:link w:val="10"/>
    <w:uiPriority w:val="9"/>
    <w:qFormat/>
    <w:rsid w:val="0045399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5399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5399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5399C"/>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5399C"/>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45399C"/>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5399C"/>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5399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5399C"/>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5399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5399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5399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5399C"/>
    <w:rPr>
      <w:rFonts w:cstheme="majorBidi"/>
      <w:color w:val="0F4761" w:themeColor="accent1" w:themeShade="BF"/>
      <w:sz w:val="28"/>
      <w:szCs w:val="28"/>
    </w:rPr>
  </w:style>
  <w:style w:type="character" w:customStyle="1" w:styleId="50">
    <w:name w:val="标题 5 字符"/>
    <w:basedOn w:val="a0"/>
    <w:link w:val="5"/>
    <w:uiPriority w:val="9"/>
    <w:semiHidden/>
    <w:rsid w:val="0045399C"/>
    <w:rPr>
      <w:rFonts w:cstheme="majorBidi"/>
      <w:color w:val="0F4761" w:themeColor="accent1" w:themeShade="BF"/>
      <w:sz w:val="24"/>
    </w:rPr>
  </w:style>
  <w:style w:type="character" w:customStyle="1" w:styleId="60">
    <w:name w:val="标题 6 字符"/>
    <w:basedOn w:val="a0"/>
    <w:link w:val="6"/>
    <w:uiPriority w:val="9"/>
    <w:semiHidden/>
    <w:rsid w:val="0045399C"/>
    <w:rPr>
      <w:rFonts w:cstheme="majorBidi"/>
      <w:b/>
      <w:bCs/>
      <w:color w:val="0F4761" w:themeColor="accent1" w:themeShade="BF"/>
    </w:rPr>
  </w:style>
  <w:style w:type="character" w:customStyle="1" w:styleId="70">
    <w:name w:val="标题 7 字符"/>
    <w:basedOn w:val="a0"/>
    <w:link w:val="7"/>
    <w:uiPriority w:val="9"/>
    <w:semiHidden/>
    <w:rsid w:val="0045399C"/>
    <w:rPr>
      <w:rFonts w:cstheme="majorBidi"/>
      <w:b/>
      <w:bCs/>
      <w:color w:val="595959" w:themeColor="text1" w:themeTint="A6"/>
    </w:rPr>
  </w:style>
  <w:style w:type="character" w:customStyle="1" w:styleId="80">
    <w:name w:val="标题 8 字符"/>
    <w:basedOn w:val="a0"/>
    <w:link w:val="8"/>
    <w:uiPriority w:val="9"/>
    <w:semiHidden/>
    <w:rsid w:val="0045399C"/>
    <w:rPr>
      <w:rFonts w:cstheme="majorBidi"/>
      <w:color w:val="595959" w:themeColor="text1" w:themeTint="A6"/>
    </w:rPr>
  </w:style>
  <w:style w:type="character" w:customStyle="1" w:styleId="90">
    <w:name w:val="标题 9 字符"/>
    <w:basedOn w:val="a0"/>
    <w:link w:val="9"/>
    <w:uiPriority w:val="9"/>
    <w:semiHidden/>
    <w:rsid w:val="0045399C"/>
    <w:rPr>
      <w:rFonts w:eastAsiaTheme="majorEastAsia" w:cstheme="majorBidi"/>
      <w:color w:val="595959" w:themeColor="text1" w:themeTint="A6"/>
    </w:rPr>
  </w:style>
  <w:style w:type="paragraph" w:styleId="a3">
    <w:name w:val="Title"/>
    <w:basedOn w:val="a"/>
    <w:next w:val="a"/>
    <w:link w:val="a4"/>
    <w:uiPriority w:val="10"/>
    <w:qFormat/>
    <w:rsid w:val="0045399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539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399C"/>
    <w:pPr>
      <w:numPr>
        <w:ilvl w:val="1"/>
      </w:numPr>
      <w:ind w:firstLineChars="200" w:firstLine="60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5399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5399C"/>
    <w:pPr>
      <w:spacing w:before="160"/>
      <w:jc w:val="center"/>
    </w:pPr>
    <w:rPr>
      <w:i/>
      <w:iCs/>
      <w:color w:val="404040" w:themeColor="text1" w:themeTint="BF"/>
    </w:rPr>
  </w:style>
  <w:style w:type="character" w:customStyle="1" w:styleId="a8">
    <w:name w:val="引用 字符"/>
    <w:basedOn w:val="a0"/>
    <w:link w:val="a7"/>
    <w:uiPriority w:val="29"/>
    <w:rsid w:val="0045399C"/>
    <w:rPr>
      <w:i/>
      <w:iCs/>
      <w:color w:val="404040" w:themeColor="text1" w:themeTint="BF"/>
    </w:rPr>
  </w:style>
  <w:style w:type="paragraph" w:styleId="a9">
    <w:name w:val="List Paragraph"/>
    <w:basedOn w:val="a"/>
    <w:uiPriority w:val="34"/>
    <w:qFormat/>
    <w:rsid w:val="0045399C"/>
    <w:pPr>
      <w:ind w:left="720"/>
      <w:contextualSpacing/>
    </w:pPr>
  </w:style>
  <w:style w:type="character" w:styleId="aa">
    <w:name w:val="Intense Emphasis"/>
    <w:basedOn w:val="a0"/>
    <w:uiPriority w:val="21"/>
    <w:qFormat/>
    <w:rsid w:val="0045399C"/>
    <w:rPr>
      <w:i/>
      <w:iCs/>
      <w:color w:val="0F4761" w:themeColor="accent1" w:themeShade="BF"/>
    </w:rPr>
  </w:style>
  <w:style w:type="paragraph" w:styleId="ab">
    <w:name w:val="Intense Quote"/>
    <w:basedOn w:val="a"/>
    <w:next w:val="a"/>
    <w:link w:val="ac"/>
    <w:uiPriority w:val="30"/>
    <w:qFormat/>
    <w:rsid w:val="004539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5399C"/>
    <w:rPr>
      <w:i/>
      <w:iCs/>
      <w:color w:val="0F4761" w:themeColor="accent1" w:themeShade="BF"/>
    </w:rPr>
  </w:style>
  <w:style w:type="character" w:styleId="ad">
    <w:name w:val="Intense Reference"/>
    <w:basedOn w:val="a0"/>
    <w:uiPriority w:val="32"/>
    <w:qFormat/>
    <w:rsid w:val="0045399C"/>
    <w:rPr>
      <w:b/>
      <w:bCs/>
      <w:smallCaps/>
      <w:color w:val="0F4761" w:themeColor="accent1" w:themeShade="BF"/>
      <w:spacing w:val="5"/>
    </w:rPr>
  </w:style>
  <w:style w:type="table" w:styleId="ae">
    <w:name w:val="Table Grid"/>
    <w:basedOn w:val="a1"/>
    <w:uiPriority w:val="39"/>
    <w:rsid w:val="00086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e"/>
    <w:autoRedefine/>
    <w:uiPriority w:val="59"/>
    <w:qFormat/>
    <w:rsid w:val="003F0CA7"/>
    <w:pPr>
      <w:spacing w:after="0" w:line="240" w:lineRule="auto"/>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Date"/>
    <w:basedOn w:val="a"/>
    <w:next w:val="a"/>
    <w:link w:val="af0"/>
    <w:uiPriority w:val="99"/>
    <w:semiHidden/>
    <w:unhideWhenUsed/>
    <w:rsid w:val="00597B4A"/>
    <w:pPr>
      <w:ind w:leftChars="2500" w:left="100"/>
    </w:pPr>
  </w:style>
  <w:style w:type="character" w:customStyle="1" w:styleId="af0">
    <w:name w:val="日期 字符"/>
    <w:basedOn w:val="a0"/>
    <w:link w:val="af"/>
    <w:uiPriority w:val="99"/>
    <w:semiHidden/>
    <w:rsid w:val="00597B4A"/>
    <w:rPr>
      <w:rFonts w:ascii="宋体" w:eastAsia="宋体" w:hAnsi="宋体" w:cs="Times New Roman"/>
      <w:sz w:val="30"/>
      <w:szCs w:val="30"/>
      <w14:ligatures w14:val="none"/>
    </w:rPr>
  </w:style>
  <w:style w:type="paragraph" w:styleId="af1">
    <w:name w:val="header"/>
    <w:basedOn w:val="a"/>
    <w:link w:val="af2"/>
    <w:uiPriority w:val="99"/>
    <w:unhideWhenUsed/>
    <w:rsid w:val="005F7187"/>
    <w:pPr>
      <w:tabs>
        <w:tab w:val="center" w:pos="4153"/>
        <w:tab w:val="right" w:pos="8306"/>
      </w:tabs>
      <w:snapToGrid w:val="0"/>
      <w:jc w:val="center"/>
    </w:pPr>
    <w:rPr>
      <w:sz w:val="18"/>
      <w:szCs w:val="18"/>
    </w:rPr>
  </w:style>
  <w:style w:type="character" w:customStyle="1" w:styleId="af2">
    <w:name w:val="页眉 字符"/>
    <w:basedOn w:val="a0"/>
    <w:link w:val="af1"/>
    <w:uiPriority w:val="99"/>
    <w:rsid w:val="005F7187"/>
    <w:rPr>
      <w:rFonts w:ascii="宋体" w:eastAsia="宋体" w:hAnsi="宋体" w:cs="Times New Roman"/>
      <w:noProof/>
      <w:sz w:val="18"/>
      <w:szCs w:val="18"/>
      <w14:ligatures w14:val="none"/>
    </w:rPr>
  </w:style>
  <w:style w:type="paragraph" w:styleId="af3">
    <w:name w:val="footer"/>
    <w:basedOn w:val="a"/>
    <w:link w:val="af4"/>
    <w:uiPriority w:val="99"/>
    <w:unhideWhenUsed/>
    <w:rsid w:val="005F7187"/>
    <w:pPr>
      <w:tabs>
        <w:tab w:val="center" w:pos="4153"/>
        <w:tab w:val="right" w:pos="8306"/>
      </w:tabs>
      <w:snapToGrid w:val="0"/>
      <w:jc w:val="left"/>
    </w:pPr>
    <w:rPr>
      <w:sz w:val="18"/>
      <w:szCs w:val="18"/>
    </w:rPr>
  </w:style>
  <w:style w:type="character" w:customStyle="1" w:styleId="af4">
    <w:name w:val="页脚 字符"/>
    <w:basedOn w:val="a0"/>
    <w:link w:val="af3"/>
    <w:uiPriority w:val="99"/>
    <w:rsid w:val="005F7187"/>
    <w:rPr>
      <w:rFonts w:ascii="宋体" w:eastAsia="宋体" w:hAnsi="宋体" w:cs="Times New Roman"/>
      <w:noProof/>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14</Pages>
  <Words>3128</Words>
  <Characters>3255</Characters>
  <Application>Microsoft Office Word</Application>
  <DocSecurity>0</DocSecurity>
  <Lines>191</Lines>
  <Paragraphs>167</Paragraphs>
  <ScaleCrop>false</ScaleCrop>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丹 赵</dc:creator>
  <cp:keywords/>
  <dc:description/>
  <cp:lastModifiedBy>hp liu</cp:lastModifiedBy>
  <cp:revision>34</cp:revision>
  <dcterms:created xsi:type="dcterms:W3CDTF">2026-02-23T06:27:00Z</dcterms:created>
  <dcterms:modified xsi:type="dcterms:W3CDTF">2026-03-15T13:47:00Z</dcterms:modified>
</cp:coreProperties>
</file>