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 w:val="144"/>
          <w:szCs w:val="84"/>
        </w:rPr>
      </w:pPr>
      <w:r>
        <w:rPr>
          <w:rFonts w:hint="eastAsia" w:asciiTheme="majorEastAsia" w:hAnsiTheme="majorEastAsia" w:eastAsiaTheme="majorEastAsia"/>
          <w:b/>
          <w:sz w:val="144"/>
          <w:szCs w:val="84"/>
        </w:rPr>
        <w:t>开</w:t>
      </w:r>
    </w:p>
    <w:p>
      <w:pPr>
        <w:jc w:val="center"/>
        <w:rPr>
          <w:rFonts w:asciiTheme="majorEastAsia" w:hAnsiTheme="majorEastAsia" w:eastAsiaTheme="majorEastAsia"/>
          <w:b/>
          <w:sz w:val="144"/>
          <w:szCs w:val="84"/>
        </w:rPr>
      </w:pPr>
      <w:r>
        <w:rPr>
          <w:rFonts w:hint="eastAsia" w:asciiTheme="majorEastAsia" w:hAnsiTheme="majorEastAsia" w:eastAsiaTheme="majorEastAsia"/>
          <w:b/>
          <w:sz w:val="144"/>
          <w:szCs w:val="84"/>
        </w:rPr>
        <w:t>题</w:t>
      </w:r>
    </w:p>
    <w:p>
      <w:pPr>
        <w:jc w:val="center"/>
        <w:rPr>
          <w:rFonts w:asciiTheme="majorEastAsia" w:hAnsiTheme="majorEastAsia" w:eastAsiaTheme="majorEastAsia"/>
          <w:b/>
          <w:sz w:val="144"/>
          <w:szCs w:val="84"/>
        </w:rPr>
      </w:pPr>
      <w:r>
        <w:rPr>
          <w:rFonts w:hint="eastAsia" w:asciiTheme="majorEastAsia" w:hAnsiTheme="majorEastAsia" w:eastAsiaTheme="majorEastAsia"/>
          <w:b/>
          <w:sz w:val="144"/>
          <w:szCs w:val="84"/>
        </w:rPr>
        <w:t>报</w:t>
      </w:r>
    </w:p>
    <w:p>
      <w:pPr>
        <w:jc w:val="center"/>
        <w:rPr>
          <w:rFonts w:asciiTheme="majorEastAsia" w:hAnsiTheme="majorEastAsia" w:eastAsiaTheme="majorEastAsia"/>
          <w:b/>
          <w:sz w:val="144"/>
          <w:szCs w:val="84"/>
        </w:rPr>
      </w:pPr>
      <w:r>
        <w:rPr>
          <w:rFonts w:hint="eastAsia" w:asciiTheme="majorEastAsia" w:hAnsiTheme="majorEastAsia" w:eastAsiaTheme="majorEastAsia"/>
          <w:b/>
          <w:sz w:val="144"/>
          <w:szCs w:val="84"/>
        </w:rPr>
        <w:t>告</w:t>
      </w:r>
    </w:p>
    <w:p>
      <w:pPr>
        <w:ind w:firstLine="1807" w:firstLineChars="500"/>
        <w:rPr>
          <w:rFonts w:asciiTheme="majorEastAsia" w:hAnsiTheme="majorEastAsia" w:eastAsiaTheme="majorEastAsia"/>
          <w:b/>
          <w:sz w:val="36"/>
        </w:rPr>
      </w:pPr>
    </w:p>
    <w:p>
      <w:pPr>
        <w:widowControl/>
        <w:jc w:val="left"/>
        <w:rPr>
          <w:rFonts w:cs="Arial" w:asciiTheme="majorEastAsia" w:hAnsiTheme="majorEastAsia" w:eastAsiaTheme="majorEastAsia"/>
          <w:sz w:val="24"/>
        </w:rPr>
      </w:pPr>
    </w:p>
    <w:p>
      <w:pPr>
        <w:widowControl/>
        <w:jc w:val="left"/>
        <w:rPr>
          <w:rFonts w:cs="Arial" w:asciiTheme="majorEastAsia" w:hAnsiTheme="majorEastAsia" w:eastAsiaTheme="majorEastAsia"/>
          <w:sz w:val="24"/>
        </w:rPr>
      </w:pPr>
    </w:p>
    <w:p>
      <w:pPr>
        <w:widowControl/>
        <w:jc w:val="left"/>
        <w:rPr>
          <w:rFonts w:cs="Arial" w:asciiTheme="majorEastAsia" w:hAnsiTheme="majorEastAsia" w:eastAsiaTheme="majorEastAsia"/>
          <w:sz w:val="24"/>
        </w:rPr>
      </w:pPr>
    </w:p>
    <w:p>
      <w:pPr>
        <w:spacing w:line="220" w:lineRule="atLeast"/>
        <w:ind w:firstLine="1044" w:firstLineChars="200"/>
        <w:rPr>
          <w:rFonts w:asciiTheme="majorEastAsia" w:hAnsiTheme="majorEastAsia" w:eastAsiaTheme="majorEastAsia"/>
          <w:b/>
          <w:sz w:val="52"/>
          <w:szCs w:val="44"/>
        </w:rPr>
      </w:pPr>
      <w:bookmarkStart w:id="0" w:name="_GoBack"/>
      <w:bookmarkEnd w:id="0"/>
      <w:r>
        <w:rPr>
          <w:rFonts w:hint="eastAsia" w:asciiTheme="majorEastAsia" w:hAnsiTheme="majorEastAsia" w:eastAsiaTheme="majorEastAsia"/>
          <w:b/>
          <w:sz w:val="52"/>
          <w:szCs w:val="44"/>
        </w:rPr>
        <w:t>课    题：</w:t>
      </w:r>
      <w:r>
        <w:rPr>
          <w:rFonts w:hint="eastAsia" w:asciiTheme="majorEastAsia" w:hAnsiTheme="majorEastAsia" w:eastAsiaTheme="majorEastAsia"/>
          <w:sz w:val="52"/>
          <w:szCs w:val="44"/>
        </w:rPr>
        <w:t>探寻灯笼风俗文化</w:t>
      </w:r>
      <w:r>
        <w:rPr>
          <w:rFonts w:hint="eastAsia" w:asciiTheme="majorEastAsia" w:hAnsiTheme="majorEastAsia" w:eastAsiaTheme="majorEastAsia"/>
          <w:b/>
          <w:sz w:val="52"/>
          <w:szCs w:val="44"/>
        </w:rPr>
        <w:t xml:space="preserve"> </w:t>
      </w:r>
    </w:p>
    <w:p>
      <w:pPr>
        <w:spacing w:line="220" w:lineRule="atLeast"/>
        <w:ind w:firstLine="1044" w:firstLineChars="200"/>
        <w:rPr>
          <w:rFonts w:asciiTheme="majorEastAsia" w:hAnsiTheme="majorEastAsia" w:eastAsiaTheme="majorEastAsia"/>
          <w:b/>
          <w:sz w:val="52"/>
          <w:szCs w:val="44"/>
        </w:rPr>
      </w:pPr>
      <w:r>
        <w:rPr>
          <w:rFonts w:hint="eastAsia" w:asciiTheme="majorEastAsia" w:hAnsiTheme="majorEastAsia" w:eastAsiaTheme="majorEastAsia"/>
          <w:b/>
          <w:sz w:val="52"/>
          <w:szCs w:val="44"/>
        </w:rPr>
        <w:t>指导老师：</w:t>
      </w:r>
      <w:r>
        <w:rPr>
          <w:rFonts w:hint="eastAsia" w:asciiTheme="majorEastAsia" w:hAnsiTheme="majorEastAsia" w:eastAsiaTheme="majorEastAsia"/>
          <w:sz w:val="52"/>
          <w:szCs w:val="44"/>
        </w:rPr>
        <w:t>韩书文</w:t>
      </w:r>
    </w:p>
    <w:p>
      <w:pPr>
        <w:spacing w:line="220" w:lineRule="atLeast"/>
        <w:ind w:firstLine="1044" w:firstLineChars="200"/>
        <w:rPr>
          <w:rFonts w:asciiTheme="majorEastAsia" w:hAnsiTheme="majorEastAsia" w:eastAsiaTheme="majorEastAsia"/>
          <w:b/>
          <w:sz w:val="52"/>
          <w:szCs w:val="44"/>
        </w:rPr>
      </w:pPr>
      <w:r>
        <w:rPr>
          <w:rFonts w:hint="eastAsia" w:asciiTheme="majorEastAsia" w:hAnsiTheme="majorEastAsia" w:eastAsiaTheme="majorEastAsia"/>
          <w:b/>
          <w:sz w:val="52"/>
          <w:szCs w:val="44"/>
        </w:rPr>
        <w:t>组    长：</w:t>
      </w:r>
      <w:r>
        <w:rPr>
          <w:rFonts w:hint="eastAsia" w:asciiTheme="majorEastAsia" w:hAnsiTheme="majorEastAsia" w:eastAsiaTheme="majorEastAsia"/>
          <w:sz w:val="52"/>
          <w:szCs w:val="44"/>
        </w:rPr>
        <w:t>沙轩丞</w:t>
      </w:r>
    </w:p>
    <w:p>
      <w:pPr>
        <w:spacing w:line="220" w:lineRule="atLeast"/>
        <w:ind w:firstLine="1044" w:firstLineChars="200"/>
        <w:rPr>
          <w:rFonts w:asciiTheme="majorEastAsia" w:hAnsiTheme="majorEastAsia" w:eastAsiaTheme="majorEastAsia"/>
          <w:b/>
          <w:sz w:val="52"/>
          <w:szCs w:val="44"/>
        </w:rPr>
      </w:pPr>
      <w:r>
        <w:rPr>
          <w:rFonts w:hint="eastAsia" w:asciiTheme="majorEastAsia" w:hAnsiTheme="majorEastAsia" w:eastAsiaTheme="majorEastAsia"/>
          <w:b/>
          <w:sz w:val="52"/>
          <w:szCs w:val="44"/>
        </w:rPr>
        <w:t>课题涉及科目：</w:t>
      </w:r>
      <w:r>
        <w:rPr>
          <w:rFonts w:hint="eastAsia" w:asciiTheme="majorEastAsia" w:hAnsiTheme="majorEastAsia" w:eastAsiaTheme="majorEastAsia"/>
          <w:sz w:val="52"/>
          <w:szCs w:val="44"/>
        </w:rPr>
        <w:t>语文</w:t>
      </w:r>
    </w:p>
    <w:p>
      <w:pPr>
        <w:jc w:val="center"/>
        <w:rPr>
          <w:rFonts w:asciiTheme="majorEastAsia" w:hAnsiTheme="majorEastAsia" w:eastAsiaTheme="majorEastAsia"/>
          <w:b/>
          <w:bCs/>
          <w:sz w:val="40"/>
          <w:szCs w:val="32"/>
        </w:rPr>
      </w:pPr>
    </w:p>
    <w:p>
      <w:pPr>
        <w:spacing w:line="220" w:lineRule="atLeast"/>
        <w:ind w:firstLine="1687" w:firstLineChars="300"/>
        <w:rPr>
          <w:rFonts w:ascii="黑体" w:eastAsia="黑体" w:hAnsiTheme="minorEastAsia"/>
          <w:b/>
          <w:sz w:val="56"/>
          <w:szCs w:val="72"/>
        </w:rPr>
      </w:pPr>
      <w:r>
        <w:rPr>
          <w:rFonts w:hint="eastAsia" w:ascii="黑体" w:eastAsia="黑体" w:hAnsiTheme="minorEastAsia"/>
          <w:b/>
          <w:sz w:val="56"/>
          <w:szCs w:val="72"/>
        </w:rPr>
        <w:t>《探寻灯笼风俗文化》</w:t>
      </w:r>
    </w:p>
    <w:p>
      <w:pPr>
        <w:spacing w:line="220" w:lineRule="atLeast"/>
        <w:ind w:firstLine="3614" w:firstLineChars="900"/>
        <w:rPr>
          <w:rFonts w:ascii="黑体" w:eastAsia="黑体" w:hAnsiTheme="minorEastAsia"/>
          <w:b/>
          <w:sz w:val="40"/>
          <w:szCs w:val="40"/>
        </w:rPr>
      </w:pPr>
    </w:p>
    <w:p>
      <w:pPr>
        <w:spacing w:line="220" w:lineRule="atLeast"/>
        <w:ind w:firstLine="3614" w:firstLineChars="900"/>
        <w:rPr>
          <w:rFonts w:ascii="黑体" w:eastAsia="黑体" w:hAnsiTheme="minorEastAsia"/>
          <w:b/>
          <w:sz w:val="40"/>
          <w:szCs w:val="40"/>
        </w:rPr>
      </w:pPr>
      <w:r>
        <w:rPr>
          <w:rFonts w:hint="eastAsia" w:ascii="黑体" w:eastAsia="黑体" w:hAnsiTheme="minorEastAsia"/>
          <w:b/>
          <w:sz w:val="40"/>
          <w:szCs w:val="40"/>
        </w:rPr>
        <w:t>开题报告</w:t>
      </w:r>
    </w:p>
    <w:p>
      <w:pPr>
        <w:spacing w:line="220" w:lineRule="atLeast"/>
        <w:ind w:firstLine="803" w:firstLineChars="250"/>
        <w:rPr>
          <w:rFonts w:ascii="黑体" w:eastAsia="黑体" w:hAnsiTheme="minorEastAsia"/>
          <w:b/>
          <w:sz w:val="32"/>
          <w:szCs w:val="40"/>
        </w:rPr>
      </w:pPr>
      <w:r>
        <w:rPr>
          <w:rFonts w:hint="eastAsia" w:ascii="黑体" w:eastAsia="黑体" w:hAnsiTheme="minorEastAsia"/>
          <w:b/>
          <w:sz w:val="32"/>
          <w:szCs w:val="40"/>
        </w:rPr>
        <w:t>班级:八（3）班                 指导老师：韩书文</w:t>
      </w:r>
    </w:p>
    <w:p>
      <w:pPr>
        <w:spacing w:line="220" w:lineRule="atLeast"/>
        <w:rPr>
          <w:rFonts w:ascii="黑体" w:eastAsia="黑体" w:hAnsiTheme="minorEastAsia"/>
          <w:b/>
          <w:sz w:val="32"/>
          <w:szCs w:val="40"/>
        </w:rPr>
      </w:pPr>
    </w:p>
    <w:p>
      <w:pPr>
        <w:spacing w:line="220" w:lineRule="atLeast"/>
        <w:rPr>
          <w:rFonts w:ascii="黑体" w:eastAsia="黑体" w:hAnsiTheme="minorEastAsia"/>
          <w:b/>
          <w:sz w:val="32"/>
          <w:szCs w:val="40"/>
        </w:rPr>
      </w:pPr>
      <w:r>
        <w:rPr>
          <w:rFonts w:hint="eastAsia" w:ascii="黑体" w:eastAsia="黑体" w:hAnsiTheme="minorEastAsia"/>
          <w:b/>
          <w:sz w:val="32"/>
          <w:szCs w:val="40"/>
        </w:rPr>
        <w:t>研究组成员：</w:t>
      </w:r>
    </w:p>
    <w:p>
      <w:pPr>
        <w:spacing w:line="220" w:lineRule="atLeast"/>
        <w:rPr>
          <w:rFonts w:asciiTheme="minorEastAsia" w:hAnsiTheme="minorEastAsia" w:eastAsiaTheme="minorEastAsia"/>
          <w:sz w:val="32"/>
          <w:szCs w:val="40"/>
        </w:rPr>
      </w:pPr>
      <w:r>
        <w:rPr>
          <w:rFonts w:hint="eastAsia" w:asciiTheme="minorEastAsia" w:hAnsiTheme="minorEastAsia" w:eastAsiaTheme="minorEastAsia"/>
          <w:sz w:val="32"/>
          <w:szCs w:val="40"/>
        </w:rPr>
        <w:t>主持人:沙轩丞</w:t>
      </w:r>
    </w:p>
    <w:p>
      <w:pPr>
        <w:spacing w:line="400" w:lineRule="exact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一、课题研究的背景及主要问题</w:t>
      </w:r>
    </w:p>
    <w:p>
      <w:pPr>
        <w:spacing w:line="400" w:lineRule="exact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灯笼是我们的中华民族的民俗和文化瑰宝，我们要进一步的了解灯笼，但现在的生活里大部分人对灯笼的风俗文化了解略有不足，我们在这次课题研究中进一步了解我们的灯笼文化。</w:t>
      </w:r>
    </w:p>
    <w:p>
      <w:pPr>
        <w:spacing w:line="400" w:lineRule="exact"/>
        <w:rPr>
          <w:rFonts w:ascii="宋体" w:hAnsi="宋体"/>
          <w:sz w:val="32"/>
          <w:szCs w:val="32"/>
        </w:rPr>
      </w:pPr>
    </w:p>
    <w:p>
      <w:pPr>
        <w:spacing w:line="400" w:lineRule="exact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二、研究内容</w:t>
      </w:r>
    </w:p>
    <w:p>
      <w:pPr>
        <w:spacing w:line="400" w:lineRule="exact"/>
        <w:rPr>
          <w:rFonts w:asciiTheme="majorEastAsia" w:hAnsiTheme="majorEastAsia" w:eastAsiaTheme="majorEastAsia" w:cs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sz w:val="32"/>
          <w:szCs w:val="32"/>
        </w:rPr>
        <w:t>1.灯笼的起源</w:t>
      </w:r>
    </w:p>
    <w:p>
      <w:pPr>
        <w:spacing w:line="400" w:lineRule="exact"/>
        <w:rPr>
          <w:rFonts w:asciiTheme="majorEastAsia" w:hAnsiTheme="majorEastAsia" w:eastAsiaTheme="majorEastAsia" w:cs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sz w:val="32"/>
          <w:szCs w:val="32"/>
        </w:rPr>
        <w:t>2.灯笼的分类</w:t>
      </w:r>
    </w:p>
    <w:p>
      <w:pPr>
        <w:spacing w:line="400" w:lineRule="exact"/>
        <w:rPr>
          <w:rFonts w:asciiTheme="majorEastAsia" w:hAnsiTheme="majorEastAsia" w:eastAsiaTheme="majorEastAsia" w:cs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sz w:val="32"/>
          <w:szCs w:val="32"/>
        </w:rPr>
        <w:t>3.灯笼的发展史</w:t>
      </w:r>
    </w:p>
    <w:p>
      <w:pPr>
        <w:spacing w:line="400" w:lineRule="exact"/>
        <w:rPr>
          <w:rFonts w:hint="eastAsia" w:asciiTheme="majorEastAsia" w:hAnsiTheme="majorEastAsia" w:eastAsiaTheme="majorEastAsia" w:cs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sz w:val="32"/>
          <w:szCs w:val="32"/>
        </w:rPr>
        <w:t>4.含有灯笼的诗句</w:t>
      </w:r>
    </w:p>
    <w:p>
      <w:pPr>
        <w:spacing w:line="400" w:lineRule="exact"/>
        <w:rPr>
          <w:rFonts w:hint="eastAsia" w:asciiTheme="majorEastAsia" w:hAnsiTheme="majorEastAsia" w:eastAsiaTheme="majorEastAsia" w:cstheme="majorEastAsia"/>
          <w:b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sz w:val="32"/>
          <w:szCs w:val="32"/>
          <w:lang w:val="en-US" w:eastAsia="zh-CN"/>
        </w:rPr>
        <w:t>5.</w:t>
      </w:r>
      <w:r>
        <w:rPr>
          <w:rFonts w:hint="eastAsia" w:asciiTheme="majorEastAsia" w:hAnsiTheme="majorEastAsia" w:eastAsiaTheme="majorEastAsia" w:cstheme="majorEastAsia"/>
          <w:b/>
          <w:sz w:val="32"/>
          <w:szCs w:val="32"/>
        </w:rPr>
        <w:t>含有灯笼的</w:t>
      </w:r>
      <w:r>
        <w:rPr>
          <w:rFonts w:hint="eastAsia" w:asciiTheme="majorEastAsia" w:hAnsiTheme="majorEastAsia" w:eastAsiaTheme="majorEastAsia" w:cstheme="majorEastAsia"/>
          <w:b/>
          <w:sz w:val="32"/>
          <w:szCs w:val="32"/>
          <w:lang w:eastAsia="zh-CN"/>
        </w:rPr>
        <w:t>故事</w:t>
      </w:r>
    </w:p>
    <w:p>
      <w:pPr>
        <w:spacing w:line="400" w:lineRule="exact"/>
        <w:rPr>
          <w:rFonts w:asciiTheme="majorEastAsia" w:hAnsiTheme="majorEastAsia" w:eastAsiaTheme="majorEastAsia" w:cs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sz w:val="32"/>
          <w:szCs w:val="32"/>
          <w:lang w:val="en-US" w:eastAsia="zh-CN"/>
        </w:rPr>
        <w:t>6</w:t>
      </w:r>
      <w:r>
        <w:rPr>
          <w:rFonts w:hint="eastAsia" w:asciiTheme="majorEastAsia" w:hAnsiTheme="majorEastAsia" w:eastAsiaTheme="majorEastAsia" w:cstheme="majorEastAsia"/>
          <w:b/>
          <w:sz w:val="32"/>
          <w:szCs w:val="32"/>
        </w:rPr>
        <w:t>.灯笼的作用及寓意</w:t>
      </w:r>
    </w:p>
    <w:p>
      <w:pPr>
        <w:spacing w:line="400" w:lineRule="exact"/>
        <w:rPr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</w:rPr>
        <w:br w:type="textWrapping"/>
      </w:r>
      <w:r>
        <w:rPr>
          <w:rFonts w:hint="eastAsia"/>
          <w:b/>
          <w:bCs/>
          <w:sz w:val="32"/>
          <w:szCs w:val="32"/>
        </w:rPr>
        <w:t>三、研究思路与步骤</w:t>
      </w:r>
    </w:p>
    <w:p>
      <w:pPr>
        <w:spacing w:line="400" w:lineRule="exact"/>
        <w:rPr>
          <w:sz w:val="32"/>
          <w:szCs w:val="32"/>
        </w:rPr>
      </w:pPr>
      <w:r>
        <w:rPr>
          <w:rFonts w:hint="eastAsia"/>
          <w:sz w:val="32"/>
          <w:szCs w:val="32"/>
        </w:rPr>
        <w:t>本课题的研究分为四个阶段：计划准备，资料搜集，个人观点斟酌及整理汇总。</w:t>
      </w:r>
    </w:p>
    <w:p>
      <w:pPr>
        <w:spacing w:line="400" w:lineRule="exact"/>
        <w:rPr>
          <w:sz w:val="32"/>
          <w:szCs w:val="32"/>
        </w:rPr>
      </w:pPr>
    </w:p>
    <w:p>
      <w:pPr>
        <w:spacing w:line="400" w:lineRule="exact"/>
        <w:ind w:firstLine="643" w:firstLineChars="200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 xml:space="preserve">研究步骤: </w:t>
      </w:r>
    </w:p>
    <w:p>
      <w:pPr>
        <w:spacing w:line="400" w:lineRule="exact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 xml:space="preserve">1. </w:t>
      </w:r>
      <w:r>
        <w:rPr>
          <w:rFonts w:hint="eastAsia"/>
          <w:sz w:val="32"/>
          <w:szCs w:val="32"/>
        </w:rPr>
        <w:t>设计研究方案</w:t>
      </w:r>
    </w:p>
    <w:p>
      <w:pPr>
        <w:spacing w:line="400" w:lineRule="exact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 xml:space="preserve">2. </w:t>
      </w:r>
      <w:r>
        <w:rPr>
          <w:rFonts w:hint="eastAsia"/>
          <w:sz w:val="32"/>
          <w:szCs w:val="32"/>
        </w:rPr>
        <w:t>明确自己任务</w:t>
      </w:r>
    </w:p>
    <w:p>
      <w:pPr>
        <w:spacing w:line="400" w:lineRule="exact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3.</w:t>
      </w:r>
      <w:r>
        <w:rPr>
          <w:rFonts w:hint="eastAsia"/>
          <w:sz w:val="32"/>
          <w:szCs w:val="32"/>
        </w:rPr>
        <w:t xml:space="preserve"> 确定研究计划</w:t>
      </w:r>
    </w:p>
    <w:p>
      <w:pPr>
        <w:spacing w:line="400" w:lineRule="exact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4.</w:t>
      </w:r>
      <w:r>
        <w:rPr>
          <w:rFonts w:hint="eastAsia"/>
          <w:sz w:val="32"/>
          <w:szCs w:val="32"/>
        </w:rPr>
        <w:t xml:space="preserve"> 撰写开题报告</w:t>
      </w:r>
    </w:p>
    <w:p>
      <w:pPr>
        <w:spacing w:line="400" w:lineRule="exact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5.</w:t>
      </w:r>
      <w:r>
        <w:rPr>
          <w:rFonts w:hint="eastAsia"/>
          <w:sz w:val="32"/>
          <w:szCs w:val="32"/>
        </w:rPr>
        <w:t xml:space="preserve"> 搜集相关资料</w:t>
      </w:r>
    </w:p>
    <w:p>
      <w:pPr>
        <w:spacing w:line="400" w:lineRule="exact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6.</w:t>
      </w:r>
      <w:r>
        <w:rPr>
          <w:rFonts w:hint="eastAsia"/>
          <w:sz w:val="32"/>
          <w:szCs w:val="32"/>
        </w:rPr>
        <w:t xml:space="preserve"> 进行课题研究</w:t>
      </w:r>
    </w:p>
    <w:p>
      <w:pPr>
        <w:spacing w:line="400" w:lineRule="exact"/>
        <w:rPr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7.</w:t>
      </w:r>
      <w:r>
        <w:rPr>
          <w:rStyle w:val="6"/>
          <w:rFonts w:ascii="微软雅黑" w:hAnsi="微软雅黑" w:eastAsia="微软雅黑"/>
          <w:b w:val="0"/>
          <w:sz w:val="32"/>
          <w:szCs w:val="32"/>
        </w:rPr>
        <w:t xml:space="preserve"> </w:t>
      </w:r>
      <w:r>
        <w:rPr>
          <w:sz w:val="32"/>
          <w:szCs w:val="32"/>
        </w:rPr>
        <w:t>分析、整理、汇总研究成果</w:t>
      </w:r>
    </w:p>
    <w:p>
      <w:pPr>
        <w:spacing w:line="400" w:lineRule="exact"/>
        <w:rPr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 xml:space="preserve">8. </w:t>
      </w:r>
      <w:r>
        <w:rPr>
          <w:sz w:val="32"/>
          <w:szCs w:val="32"/>
        </w:rPr>
        <w:t>撰写结题报告，完成结题各项工作</w:t>
      </w:r>
    </w:p>
    <w:p>
      <w:pPr>
        <w:spacing w:line="400" w:lineRule="exact"/>
        <w:rPr>
          <w:rFonts w:cs="Arial"/>
          <w:sz w:val="32"/>
          <w:szCs w:val="32"/>
        </w:rPr>
      </w:pPr>
    </w:p>
    <w:p>
      <w:pPr>
        <w:widowControl/>
        <w:spacing w:line="400" w:lineRule="exact"/>
        <w:jc w:val="left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四、课题研究对象与方法</w:t>
      </w:r>
    </w:p>
    <w:p>
      <w:pPr>
        <w:spacing w:line="400" w:lineRule="exact"/>
        <w:rPr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 xml:space="preserve">1. </w:t>
      </w:r>
      <w:r>
        <w:rPr>
          <w:rFonts w:hint="eastAsia"/>
          <w:sz w:val="32"/>
          <w:szCs w:val="32"/>
        </w:rPr>
        <w:t>研究对象: 灯笼的风俗文化</w:t>
      </w:r>
    </w:p>
    <w:p>
      <w:pPr>
        <w:spacing w:line="400" w:lineRule="exact"/>
        <w:rPr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 xml:space="preserve">2. </w:t>
      </w:r>
      <w:r>
        <w:rPr>
          <w:rFonts w:hint="eastAsia"/>
          <w:sz w:val="32"/>
          <w:szCs w:val="32"/>
        </w:rPr>
        <w:t>研究方法: 调查法，文献研究法，信息研究法。</w:t>
      </w:r>
    </w:p>
    <w:p>
      <w:pPr>
        <w:widowControl/>
        <w:jc w:val="left"/>
        <w:rPr>
          <w:rFonts w:cs="Arial"/>
          <w:sz w:val="32"/>
          <w:szCs w:val="32"/>
        </w:rPr>
      </w:pPr>
    </w:p>
    <w:p>
      <w:pPr>
        <w:widowControl/>
        <w:spacing w:line="400" w:lineRule="exact"/>
        <w:jc w:val="left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五、研究过程中可能存在的问题</w:t>
      </w:r>
    </w:p>
    <w:p>
      <w:pPr>
        <w:spacing w:line="400" w:lineRule="exac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</w:t>
      </w:r>
      <w:r>
        <w:rPr>
          <w:rFonts w:hint="eastAsia"/>
          <w:b/>
          <w:bCs/>
          <w:sz w:val="32"/>
          <w:szCs w:val="32"/>
        </w:rPr>
        <w:t>.</w:t>
      </w:r>
      <w:r>
        <w:rPr>
          <w:rFonts w:hint="eastAsia"/>
          <w:sz w:val="32"/>
          <w:szCs w:val="32"/>
        </w:rPr>
        <w:t>对灯笼风俗文化尚有所了解不足。</w:t>
      </w:r>
    </w:p>
    <w:p>
      <w:pPr>
        <w:spacing w:line="400" w:lineRule="exact"/>
        <w:rPr>
          <w:sz w:val="32"/>
          <w:szCs w:val="32"/>
        </w:rPr>
      </w:pPr>
      <w:r>
        <w:rPr>
          <w:b/>
          <w:bCs/>
          <w:sz w:val="32"/>
          <w:szCs w:val="32"/>
        </w:rPr>
        <w:t>2.</w:t>
      </w:r>
      <w:r>
        <w:rPr>
          <w:rFonts w:hint="eastAsia"/>
          <w:sz w:val="32"/>
          <w:szCs w:val="32"/>
        </w:rPr>
        <w:t xml:space="preserve"> 因距离，时间原因部分景点无法参观。</w:t>
      </w:r>
    </w:p>
    <w:p>
      <w:pPr>
        <w:spacing w:line="400" w:lineRule="exac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                                                                                                                  </w:t>
      </w:r>
    </w:p>
    <w:p>
      <w:pPr>
        <w:widowControl/>
        <w:spacing w:line="400" w:lineRule="exact"/>
        <w:jc w:val="left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六、预期结果</w:t>
      </w:r>
    </w:p>
    <w:p>
      <w:pPr>
        <w:widowControl/>
        <w:spacing w:line="400" w:lineRule="exact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进一步了解自己的灯笼风俗文化，使更多人认识灯笼，了解灯笼，同时让我们明白了学习的重要性。</w:t>
      </w:r>
    </w:p>
    <w:p>
      <w:pPr>
        <w:jc w:val="center"/>
        <w:rPr>
          <w:rFonts w:ascii="黑体" w:hAnsi="黑体" w:eastAsia="黑体"/>
          <w:b/>
          <w:bCs/>
          <w:sz w:val="32"/>
          <w:szCs w:val="32"/>
        </w:rPr>
      </w:pPr>
    </w:p>
    <w:p>
      <w:pPr>
        <w:jc w:val="center"/>
        <w:rPr>
          <w:rFonts w:ascii="黑体" w:hAnsi="黑体" w:eastAsia="黑体"/>
          <w:b/>
          <w:bCs/>
          <w:sz w:val="32"/>
          <w:szCs w:val="32"/>
        </w:rPr>
      </w:pPr>
    </w:p>
    <w:p>
      <w:pPr>
        <w:jc w:val="center"/>
        <w:rPr>
          <w:rFonts w:ascii="黑体" w:hAnsi="黑体" w:eastAsia="黑体"/>
          <w:b/>
          <w:bCs/>
          <w:sz w:val="32"/>
          <w:szCs w:val="32"/>
        </w:rPr>
      </w:pPr>
    </w:p>
    <w:p>
      <w:pPr>
        <w:jc w:val="center"/>
        <w:rPr>
          <w:rFonts w:ascii="黑体" w:hAnsi="黑体" w:eastAsia="黑体"/>
          <w:b/>
          <w:bCs/>
          <w:sz w:val="32"/>
          <w:szCs w:val="32"/>
        </w:rPr>
      </w:pPr>
    </w:p>
    <w:p>
      <w:pPr>
        <w:jc w:val="center"/>
        <w:rPr>
          <w:rFonts w:ascii="黑体" w:hAnsi="黑体" w:eastAsia="黑体"/>
          <w:b/>
          <w:bCs/>
          <w:sz w:val="32"/>
          <w:szCs w:val="32"/>
        </w:rPr>
      </w:pPr>
    </w:p>
    <w:p>
      <w:pPr>
        <w:jc w:val="center"/>
        <w:rPr>
          <w:rFonts w:ascii="黑体" w:hAnsi="黑体" w:eastAsia="黑体"/>
          <w:b/>
          <w:bCs/>
          <w:sz w:val="32"/>
          <w:szCs w:val="32"/>
        </w:rPr>
      </w:pPr>
    </w:p>
    <w:p>
      <w:pPr>
        <w:jc w:val="center"/>
        <w:rPr>
          <w:rFonts w:ascii="黑体" w:hAnsi="黑体" w:eastAsia="黑体"/>
          <w:b/>
          <w:bCs/>
          <w:sz w:val="32"/>
          <w:szCs w:val="32"/>
        </w:rPr>
      </w:pPr>
    </w:p>
    <w:p>
      <w:pPr>
        <w:jc w:val="center"/>
        <w:rPr>
          <w:rFonts w:ascii="黑体" w:hAnsi="黑体" w:eastAsia="黑体"/>
          <w:b/>
          <w:bCs/>
          <w:sz w:val="32"/>
          <w:szCs w:val="32"/>
        </w:rPr>
      </w:pPr>
    </w:p>
    <w:p>
      <w:pPr>
        <w:jc w:val="center"/>
        <w:rPr>
          <w:rFonts w:ascii="黑体" w:hAnsi="黑体" w:eastAsia="黑体"/>
          <w:b/>
          <w:bCs/>
          <w:sz w:val="32"/>
          <w:szCs w:val="32"/>
        </w:rPr>
      </w:pPr>
    </w:p>
    <w:p>
      <w:pPr>
        <w:jc w:val="center"/>
        <w:rPr>
          <w:rFonts w:ascii="黑体" w:hAnsi="黑体" w:eastAsia="黑体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EB5445F"/>
    <w:rsid w:val="00343ECE"/>
    <w:rsid w:val="004758EF"/>
    <w:rsid w:val="006255B7"/>
    <w:rsid w:val="00653CA4"/>
    <w:rsid w:val="00773722"/>
    <w:rsid w:val="009C2E92"/>
    <w:rsid w:val="00A936A3"/>
    <w:rsid w:val="00C04F1F"/>
    <w:rsid w:val="00CE32F3"/>
    <w:rsid w:val="00DD20BC"/>
    <w:rsid w:val="00F67746"/>
    <w:rsid w:val="4CE264A7"/>
    <w:rsid w:val="5EB5445F"/>
    <w:rsid w:val="6D7919B3"/>
    <w:rsid w:val="74DF4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uiPriority w:val="0"/>
    <w:rPr>
      <w:rFonts w:ascii="Calibri" w:hAnsi="Calibri" w:eastAsia="宋体"/>
      <w:b/>
    </w:rPr>
  </w:style>
  <w:style w:type="character" w:customStyle="1" w:styleId="7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111</Words>
  <Characters>637</Characters>
  <Lines>5</Lines>
  <Paragraphs>1</Paragraphs>
  <TotalTime>1</TotalTime>
  <ScaleCrop>false</ScaleCrop>
  <LinksUpToDate>false</LinksUpToDate>
  <CharactersWithSpaces>747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2020-06-22T11:42:00Z</dcterms:created>
  <dc:creator>Administrator</dc:creator>
  <cp:lastModifiedBy>刘小鱼</cp:lastModifiedBy>
  <dcterms:modified xsi:type="dcterms:W3CDTF">2021-02-18T13:45:39Z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