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2D" w:rsidRDefault="008E7299">
      <w:pPr>
        <w:jc w:val="center"/>
        <w:rPr>
          <w:rFonts w:asciiTheme="majorEastAsia" w:eastAsiaTheme="majorEastAsia" w:hAnsiTheme="majorEastAsia"/>
          <w:b/>
          <w:sz w:val="144"/>
          <w:szCs w:val="84"/>
        </w:rPr>
      </w:pPr>
      <w:r>
        <w:rPr>
          <w:rFonts w:asciiTheme="majorEastAsia" w:eastAsiaTheme="majorEastAsia" w:hAnsiTheme="majorEastAsia" w:hint="eastAsia"/>
          <w:b/>
          <w:sz w:val="144"/>
          <w:szCs w:val="84"/>
        </w:rPr>
        <w:t>结</w:t>
      </w:r>
    </w:p>
    <w:p w:rsidR="00FC522D" w:rsidRDefault="008E7299">
      <w:pPr>
        <w:jc w:val="center"/>
        <w:rPr>
          <w:rFonts w:asciiTheme="majorEastAsia" w:eastAsiaTheme="majorEastAsia" w:hAnsiTheme="majorEastAsia"/>
          <w:b/>
          <w:sz w:val="144"/>
          <w:szCs w:val="84"/>
        </w:rPr>
      </w:pPr>
      <w:r>
        <w:rPr>
          <w:rFonts w:asciiTheme="majorEastAsia" w:eastAsiaTheme="majorEastAsia" w:hAnsiTheme="majorEastAsia" w:hint="eastAsia"/>
          <w:b/>
          <w:sz w:val="144"/>
          <w:szCs w:val="84"/>
        </w:rPr>
        <w:t>题</w:t>
      </w:r>
    </w:p>
    <w:p w:rsidR="00FC522D" w:rsidRDefault="008E7299">
      <w:pPr>
        <w:jc w:val="center"/>
        <w:rPr>
          <w:rFonts w:asciiTheme="majorEastAsia" w:eastAsiaTheme="majorEastAsia" w:hAnsiTheme="majorEastAsia"/>
          <w:b/>
          <w:sz w:val="144"/>
          <w:szCs w:val="84"/>
        </w:rPr>
      </w:pPr>
      <w:r>
        <w:rPr>
          <w:rFonts w:asciiTheme="majorEastAsia" w:eastAsiaTheme="majorEastAsia" w:hAnsiTheme="majorEastAsia" w:hint="eastAsia"/>
          <w:b/>
          <w:sz w:val="144"/>
          <w:szCs w:val="84"/>
        </w:rPr>
        <w:t>报</w:t>
      </w:r>
    </w:p>
    <w:p w:rsidR="00FC522D" w:rsidRDefault="008E7299">
      <w:pPr>
        <w:jc w:val="center"/>
        <w:rPr>
          <w:rFonts w:asciiTheme="majorEastAsia" w:eastAsiaTheme="majorEastAsia" w:hAnsiTheme="majorEastAsia"/>
          <w:b/>
          <w:sz w:val="144"/>
          <w:szCs w:val="84"/>
        </w:rPr>
      </w:pPr>
      <w:r>
        <w:rPr>
          <w:rFonts w:asciiTheme="majorEastAsia" w:eastAsiaTheme="majorEastAsia" w:hAnsiTheme="majorEastAsia" w:hint="eastAsia"/>
          <w:b/>
          <w:sz w:val="144"/>
          <w:szCs w:val="84"/>
        </w:rPr>
        <w:t>告</w:t>
      </w:r>
    </w:p>
    <w:p w:rsidR="00FC522D" w:rsidRDefault="00FC522D">
      <w:pPr>
        <w:ind w:firstLineChars="500" w:firstLine="1807"/>
        <w:rPr>
          <w:rFonts w:asciiTheme="majorEastAsia" w:eastAsiaTheme="majorEastAsia" w:hAnsiTheme="majorEastAsia"/>
          <w:b/>
          <w:sz w:val="36"/>
        </w:rPr>
      </w:pPr>
    </w:p>
    <w:p w:rsidR="00FC522D" w:rsidRDefault="00FC522D">
      <w:pPr>
        <w:rPr>
          <w:rFonts w:asciiTheme="majorEastAsia" w:eastAsiaTheme="majorEastAsia" w:hAnsiTheme="majorEastAsia" w:cs="Arial"/>
          <w:sz w:val="24"/>
        </w:rPr>
      </w:pPr>
    </w:p>
    <w:p w:rsidR="00FC522D" w:rsidRDefault="00FC522D">
      <w:pPr>
        <w:rPr>
          <w:rFonts w:asciiTheme="majorEastAsia" w:eastAsiaTheme="majorEastAsia" w:hAnsiTheme="majorEastAsia" w:cs="Arial"/>
          <w:sz w:val="24"/>
        </w:rPr>
      </w:pPr>
    </w:p>
    <w:p w:rsidR="00FC522D" w:rsidRDefault="00FC522D">
      <w:pPr>
        <w:rPr>
          <w:rFonts w:asciiTheme="majorEastAsia" w:eastAsiaTheme="majorEastAsia" w:hAnsiTheme="majorEastAsia" w:cs="Arial"/>
          <w:sz w:val="24"/>
        </w:rPr>
      </w:pPr>
    </w:p>
    <w:p w:rsidR="00FC522D" w:rsidRDefault="008E7299">
      <w:pPr>
        <w:spacing w:line="220" w:lineRule="atLeast"/>
        <w:ind w:firstLineChars="200" w:firstLine="1044"/>
        <w:rPr>
          <w:rFonts w:asciiTheme="majorEastAsia" w:eastAsiaTheme="majorEastAsia" w:hAnsiTheme="majorEastAsia"/>
          <w:b/>
          <w:sz w:val="52"/>
          <w:szCs w:val="44"/>
        </w:rPr>
      </w:pPr>
      <w:r>
        <w:rPr>
          <w:rFonts w:asciiTheme="majorEastAsia" w:eastAsiaTheme="majorEastAsia" w:hAnsiTheme="majorEastAsia" w:hint="eastAsia"/>
          <w:b/>
          <w:sz w:val="52"/>
          <w:szCs w:val="44"/>
        </w:rPr>
        <w:t>课    题：</w:t>
      </w:r>
      <w:r>
        <w:rPr>
          <w:rFonts w:asciiTheme="majorEastAsia" w:eastAsiaTheme="majorEastAsia" w:hAnsiTheme="majorEastAsia" w:hint="eastAsia"/>
          <w:sz w:val="52"/>
          <w:szCs w:val="44"/>
        </w:rPr>
        <w:t>探寻灯笼风俗文化</w:t>
      </w:r>
      <w:r>
        <w:rPr>
          <w:rFonts w:asciiTheme="majorEastAsia" w:eastAsiaTheme="majorEastAsia" w:hAnsiTheme="majorEastAsia" w:hint="eastAsia"/>
          <w:b/>
          <w:sz w:val="52"/>
          <w:szCs w:val="44"/>
        </w:rPr>
        <w:t xml:space="preserve"> </w:t>
      </w:r>
    </w:p>
    <w:p w:rsidR="00FC522D" w:rsidRDefault="008E7299">
      <w:pPr>
        <w:spacing w:line="220" w:lineRule="atLeast"/>
        <w:ind w:firstLineChars="200" w:firstLine="1044"/>
        <w:rPr>
          <w:rFonts w:asciiTheme="majorEastAsia" w:eastAsiaTheme="majorEastAsia" w:hAnsiTheme="majorEastAsia"/>
          <w:b/>
          <w:sz w:val="52"/>
          <w:szCs w:val="44"/>
        </w:rPr>
      </w:pPr>
      <w:r>
        <w:rPr>
          <w:rFonts w:asciiTheme="majorEastAsia" w:eastAsiaTheme="majorEastAsia" w:hAnsiTheme="majorEastAsia" w:hint="eastAsia"/>
          <w:b/>
          <w:sz w:val="52"/>
          <w:szCs w:val="44"/>
        </w:rPr>
        <w:t>指导老师：</w:t>
      </w:r>
      <w:r>
        <w:rPr>
          <w:rFonts w:asciiTheme="majorEastAsia" w:eastAsiaTheme="majorEastAsia" w:hAnsiTheme="majorEastAsia" w:hint="eastAsia"/>
          <w:sz w:val="52"/>
          <w:szCs w:val="44"/>
        </w:rPr>
        <w:t>韩书文</w:t>
      </w:r>
    </w:p>
    <w:p w:rsidR="00FC522D" w:rsidRDefault="008E7299">
      <w:pPr>
        <w:spacing w:line="220" w:lineRule="atLeast"/>
        <w:ind w:firstLineChars="200" w:firstLine="1044"/>
        <w:rPr>
          <w:rFonts w:asciiTheme="majorEastAsia" w:eastAsiaTheme="majorEastAsia" w:hAnsiTheme="majorEastAsia"/>
          <w:b/>
          <w:sz w:val="52"/>
          <w:szCs w:val="44"/>
        </w:rPr>
      </w:pPr>
      <w:r>
        <w:rPr>
          <w:rFonts w:asciiTheme="majorEastAsia" w:eastAsiaTheme="majorEastAsia" w:hAnsiTheme="majorEastAsia" w:hint="eastAsia"/>
          <w:b/>
          <w:sz w:val="52"/>
          <w:szCs w:val="44"/>
        </w:rPr>
        <w:t>组    长：</w:t>
      </w:r>
      <w:r>
        <w:rPr>
          <w:rFonts w:asciiTheme="majorEastAsia" w:eastAsiaTheme="majorEastAsia" w:hAnsiTheme="majorEastAsia" w:hint="eastAsia"/>
          <w:sz w:val="52"/>
          <w:szCs w:val="44"/>
        </w:rPr>
        <w:t>沙轩丞</w:t>
      </w:r>
    </w:p>
    <w:p w:rsidR="00FC522D" w:rsidRDefault="008E7299">
      <w:pPr>
        <w:spacing w:line="220" w:lineRule="atLeast"/>
        <w:ind w:firstLineChars="200" w:firstLine="1044"/>
        <w:rPr>
          <w:rFonts w:asciiTheme="majorEastAsia" w:eastAsiaTheme="majorEastAsia" w:hAnsiTheme="majorEastAsia"/>
          <w:b/>
          <w:sz w:val="52"/>
          <w:szCs w:val="44"/>
        </w:rPr>
      </w:pPr>
      <w:r>
        <w:rPr>
          <w:rFonts w:asciiTheme="majorEastAsia" w:eastAsiaTheme="majorEastAsia" w:hAnsiTheme="majorEastAsia" w:hint="eastAsia"/>
          <w:b/>
          <w:sz w:val="52"/>
          <w:szCs w:val="44"/>
        </w:rPr>
        <w:t>课题涉及科目：</w:t>
      </w:r>
      <w:r>
        <w:rPr>
          <w:rFonts w:asciiTheme="majorEastAsia" w:eastAsiaTheme="majorEastAsia" w:hAnsiTheme="majorEastAsia" w:hint="eastAsia"/>
          <w:sz w:val="52"/>
          <w:szCs w:val="44"/>
        </w:rPr>
        <w:t>语文</w:t>
      </w:r>
    </w:p>
    <w:p w:rsidR="00FC522D" w:rsidRDefault="00FC522D">
      <w:pPr>
        <w:jc w:val="center"/>
        <w:rPr>
          <w:rFonts w:asciiTheme="majorEastAsia" w:eastAsiaTheme="majorEastAsia" w:hAnsiTheme="majorEastAsia"/>
          <w:b/>
          <w:bCs/>
          <w:sz w:val="40"/>
          <w:szCs w:val="32"/>
        </w:rPr>
      </w:pPr>
    </w:p>
    <w:p w:rsidR="00FC522D" w:rsidRDefault="008E7299" w:rsidP="00C82029">
      <w:pPr>
        <w:spacing w:line="220" w:lineRule="atLeast"/>
        <w:ind w:firstLineChars="300" w:firstLine="1680"/>
        <w:rPr>
          <w:rFonts w:ascii="黑体" w:eastAsia="黑体" w:hAnsiTheme="minorEastAsia"/>
          <w:b/>
          <w:sz w:val="56"/>
          <w:szCs w:val="72"/>
        </w:rPr>
      </w:pPr>
      <w:r>
        <w:rPr>
          <w:rFonts w:ascii="黑体" w:eastAsia="黑体" w:hAnsiTheme="minorEastAsia" w:hint="eastAsia"/>
          <w:b/>
          <w:sz w:val="56"/>
          <w:szCs w:val="72"/>
        </w:rPr>
        <w:t>《探寻灯笼风俗文化》</w:t>
      </w:r>
    </w:p>
    <w:p w:rsidR="00FC522D" w:rsidRDefault="00FC522D" w:rsidP="00C82029">
      <w:pPr>
        <w:spacing w:line="220" w:lineRule="atLeast"/>
        <w:ind w:firstLineChars="900" w:firstLine="3600"/>
        <w:rPr>
          <w:rFonts w:ascii="黑体" w:eastAsia="黑体" w:hAnsiTheme="minorEastAsia"/>
          <w:b/>
          <w:sz w:val="40"/>
          <w:szCs w:val="40"/>
        </w:rPr>
      </w:pPr>
    </w:p>
    <w:p w:rsidR="00FC522D" w:rsidRDefault="008E7299" w:rsidP="00C82029">
      <w:pPr>
        <w:spacing w:line="220" w:lineRule="atLeast"/>
        <w:ind w:firstLineChars="900" w:firstLine="3600"/>
        <w:rPr>
          <w:rFonts w:ascii="黑体" w:eastAsia="黑体" w:hAnsiTheme="minorEastAsia"/>
          <w:b/>
          <w:sz w:val="40"/>
          <w:szCs w:val="40"/>
        </w:rPr>
      </w:pPr>
      <w:r>
        <w:rPr>
          <w:rFonts w:ascii="黑体" w:eastAsia="黑体" w:hAnsiTheme="minorEastAsia" w:hint="eastAsia"/>
          <w:b/>
          <w:sz w:val="40"/>
          <w:szCs w:val="40"/>
        </w:rPr>
        <w:t>开题报告</w:t>
      </w:r>
    </w:p>
    <w:p w:rsidR="002F38BA" w:rsidRDefault="008E7299" w:rsidP="00C82029">
      <w:pPr>
        <w:spacing w:line="220" w:lineRule="atLeast"/>
        <w:ind w:firstLineChars="250" w:firstLine="800"/>
        <w:rPr>
          <w:rFonts w:ascii="黑体" w:eastAsia="黑体" w:hAnsiTheme="minorEastAsia"/>
          <w:b/>
          <w:sz w:val="32"/>
          <w:szCs w:val="40"/>
        </w:rPr>
      </w:pPr>
      <w:r>
        <w:rPr>
          <w:rFonts w:ascii="黑体" w:eastAsia="黑体" w:hAnsiTheme="minorEastAsia" w:hint="eastAsia"/>
          <w:b/>
          <w:sz w:val="32"/>
          <w:szCs w:val="40"/>
        </w:rPr>
        <w:t xml:space="preserve">班级:八（3）班                           </w:t>
      </w:r>
    </w:p>
    <w:p w:rsidR="00FC522D" w:rsidRDefault="008E7299" w:rsidP="00C82029">
      <w:pPr>
        <w:spacing w:line="220" w:lineRule="atLeast"/>
        <w:ind w:firstLineChars="250" w:firstLine="800"/>
        <w:rPr>
          <w:rFonts w:ascii="黑体" w:eastAsia="黑体" w:hAnsiTheme="minorEastAsia"/>
          <w:b/>
          <w:sz w:val="32"/>
          <w:szCs w:val="40"/>
        </w:rPr>
      </w:pPr>
      <w:r>
        <w:rPr>
          <w:rFonts w:ascii="黑体" w:eastAsia="黑体" w:hAnsiTheme="minorEastAsia" w:hint="eastAsia"/>
          <w:b/>
          <w:sz w:val="32"/>
          <w:szCs w:val="40"/>
        </w:rPr>
        <w:t>指导老师：韩书文</w:t>
      </w:r>
    </w:p>
    <w:p w:rsidR="00FC522D" w:rsidRDefault="00FC522D">
      <w:pPr>
        <w:spacing w:line="220" w:lineRule="atLeast"/>
        <w:rPr>
          <w:rFonts w:ascii="黑体" w:eastAsia="黑体" w:hAnsiTheme="minorEastAsia"/>
          <w:b/>
          <w:sz w:val="32"/>
          <w:szCs w:val="40"/>
        </w:rPr>
      </w:pPr>
    </w:p>
    <w:p w:rsidR="00FC522D" w:rsidRDefault="008E7299">
      <w:pPr>
        <w:spacing w:line="220" w:lineRule="atLeast"/>
        <w:rPr>
          <w:rFonts w:ascii="黑体" w:eastAsia="黑体" w:hAnsiTheme="minorEastAsia"/>
          <w:b/>
          <w:sz w:val="32"/>
          <w:szCs w:val="40"/>
        </w:rPr>
      </w:pPr>
      <w:r>
        <w:rPr>
          <w:rFonts w:ascii="黑体" w:eastAsia="黑体" w:hAnsiTheme="minorEastAsia" w:hint="eastAsia"/>
          <w:b/>
          <w:sz w:val="32"/>
          <w:szCs w:val="40"/>
        </w:rPr>
        <w:t>研究组成员：</w:t>
      </w:r>
    </w:p>
    <w:p w:rsidR="00FC522D" w:rsidRDefault="008E7299">
      <w:pPr>
        <w:spacing w:line="220" w:lineRule="atLeast"/>
        <w:rPr>
          <w:rFonts w:asciiTheme="minorEastAsia" w:eastAsiaTheme="minorEastAsia" w:hAnsiTheme="minorEastAsia"/>
          <w:sz w:val="32"/>
          <w:szCs w:val="40"/>
        </w:rPr>
      </w:pPr>
      <w:r>
        <w:rPr>
          <w:rFonts w:asciiTheme="minorEastAsia" w:eastAsiaTheme="minorEastAsia" w:hAnsiTheme="minorEastAsia" w:hint="eastAsia"/>
          <w:sz w:val="32"/>
          <w:szCs w:val="40"/>
        </w:rPr>
        <w:t>主持人:沙轩丞</w:t>
      </w:r>
    </w:p>
    <w:p w:rsidR="00FC522D" w:rsidRDefault="00FC522D">
      <w:pPr>
        <w:spacing w:line="220" w:lineRule="atLeast"/>
        <w:rPr>
          <w:rFonts w:asciiTheme="majorEastAsia" w:eastAsiaTheme="majorEastAsia" w:hAnsiTheme="majorEastAsia"/>
          <w:b/>
          <w:sz w:val="32"/>
          <w:szCs w:val="40"/>
        </w:rPr>
      </w:pPr>
    </w:p>
    <w:p w:rsidR="00FC522D" w:rsidRDefault="008E7299">
      <w:p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一.灯笼的起源</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中国灯笼又统称为灯彩，是一种古老的汉族传统工艺品。起源于2000多年前的西汉时期，每年的农历正月十五元宵节前后，人们都挂起象征团圆意义的红灯笼，来营造一种喜庆的氛围。</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后来灯笼就成了中国人喜庆的象征。经过历代灯彩艺人的继承和发展，形成了丰富多彩的品种和高超的工艺水平。</w:t>
      </w:r>
    </w:p>
    <w:p w:rsidR="00FC522D" w:rsidRDefault="00FC522D">
      <w:pPr>
        <w:spacing w:line="400" w:lineRule="exact"/>
        <w:rPr>
          <w:rFonts w:asciiTheme="majorEastAsia" w:eastAsiaTheme="majorEastAsia" w:hAnsiTheme="majorEastAsia"/>
          <w:sz w:val="32"/>
          <w:szCs w:val="40"/>
        </w:rPr>
      </w:pPr>
    </w:p>
    <w:p w:rsidR="00FC522D" w:rsidRDefault="008E7299">
      <w:p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二.灯笼的分类</w:t>
      </w:r>
    </w:p>
    <w:p w:rsidR="00FC522D" w:rsidRDefault="008E7299">
      <w:pPr>
        <w:spacing w:line="400" w:lineRule="exact"/>
        <w:ind w:firstLineChars="150" w:firstLine="480"/>
        <w:rPr>
          <w:rFonts w:asciiTheme="majorEastAsia" w:eastAsiaTheme="majorEastAsia" w:hAnsiTheme="majorEastAsia"/>
          <w:sz w:val="32"/>
          <w:szCs w:val="40"/>
        </w:rPr>
      </w:pPr>
      <w:r>
        <w:rPr>
          <w:rFonts w:asciiTheme="majorEastAsia" w:eastAsiaTheme="majorEastAsia" w:hAnsiTheme="majorEastAsia" w:hint="eastAsia"/>
          <w:sz w:val="32"/>
          <w:szCs w:val="40"/>
        </w:rPr>
        <w:lastRenderedPageBreak/>
        <w:t>从种类上有：宫灯、纱灯、吊灯等等。从造型上分，有人物、山水、花鸟、龙凤、鱼虫等等，除此之外还有专供人们赏玩的走马灯。</w:t>
      </w:r>
    </w:p>
    <w:p w:rsidR="00FC522D" w:rsidRDefault="00FC522D">
      <w:pPr>
        <w:spacing w:line="400" w:lineRule="exact"/>
        <w:ind w:firstLineChars="150" w:firstLine="480"/>
        <w:rPr>
          <w:rFonts w:asciiTheme="majorEastAsia" w:eastAsiaTheme="majorEastAsia" w:hAnsiTheme="majorEastAsia"/>
          <w:sz w:val="32"/>
          <w:szCs w:val="40"/>
        </w:rPr>
      </w:pP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b/>
          <w:sz w:val="32"/>
          <w:szCs w:val="40"/>
        </w:rPr>
        <w:t>1.宫灯</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 xml:space="preserve">   宫灯又称宫廷花灯，是中国彩灯中富有特色的汉民族传统手工艺品之一。宫灯始于东汉，盛于隋唐，具有浓厚的地方特色，宫灯顾名思义是皇宫中用的灯，主要是些以细木为骨架镶以绢纱和玻璃，并在外绘以各种图案的彩绘灯，它以雍容华贵、充满宫廷气派而闻名于世。</w:t>
      </w:r>
    </w:p>
    <w:p w:rsidR="00FC522D" w:rsidRDefault="00FC522D">
      <w:pPr>
        <w:spacing w:line="400" w:lineRule="exact"/>
        <w:ind w:firstLineChars="150" w:firstLine="482"/>
        <w:rPr>
          <w:rFonts w:asciiTheme="majorEastAsia" w:eastAsiaTheme="majorEastAsia" w:hAnsiTheme="majorEastAsia"/>
          <w:b/>
          <w:sz w:val="32"/>
          <w:szCs w:val="40"/>
        </w:rPr>
      </w:pPr>
    </w:p>
    <w:p w:rsidR="00FC522D" w:rsidRDefault="00FC522D">
      <w:pPr>
        <w:spacing w:line="400" w:lineRule="exact"/>
        <w:ind w:firstLineChars="150" w:firstLine="482"/>
        <w:rPr>
          <w:rFonts w:asciiTheme="majorEastAsia" w:eastAsiaTheme="majorEastAsia" w:hAnsiTheme="majorEastAsia"/>
          <w:b/>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8E7299">
      <w:pPr>
        <w:spacing w:line="360" w:lineRule="auto"/>
        <w:rPr>
          <w:rFonts w:asciiTheme="majorEastAsia" w:eastAsiaTheme="majorEastAsia" w:hAnsiTheme="majorEastAsia"/>
          <w:b/>
          <w:sz w:val="32"/>
          <w:szCs w:val="40"/>
        </w:rPr>
      </w:pPr>
      <w:r>
        <w:rPr>
          <w:rFonts w:asciiTheme="majorEastAsia" w:eastAsiaTheme="majorEastAsia" w:hAnsiTheme="majorEastAsia"/>
          <w:b/>
          <w:noProof/>
          <w:sz w:val="32"/>
          <w:szCs w:val="40"/>
        </w:rPr>
        <w:drawing>
          <wp:inline distT="0" distB="0" distL="0" distR="0">
            <wp:extent cx="1775460" cy="2214880"/>
            <wp:effectExtent l="19050" t="0" r="0" b="0"/>
            <wp:docPr id="20" name="图片 3" descr="C:\Users\ADMINI~1\AppData\Local\Temp\WeChat Files\0b0e84127bdca4258aeeea10f224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C:\Users\ADMINI~1\AppData\Local\Temp\WeChat Files\0b0e84127bdca4258aeeea10f224913.jpg"/>
                    <pic:cNvPicPr>
                      <a:picLocks noChangeAspect="1" noChangeArrowheads="1"/>
                    </pic:cNvPicPr>
                  </pic:nvPicPr>
                  <pic:blipFill>
                    <a:blip r:embed="rId7" cstate="print"/>
                    <a:srcRect/>
                    <a:stretch>
                      <a:fillRect/>
                    </a:stretch>
                  </pic:blipFill>
                  <pic:spPr>
                    <a:xfrm>
                      <a:off x="0" y="0"/>
                      <a:ext cx="1779063" cy="2219111"/>
                    </a:xfrm>
                    <a:prstGeom prst="rect">
                      <a:avLst/>
                    </a:prstGeom>
                    <a:noFill/>
                    <a:ln w="9525">
                      <a:noFill/>
                      <a:miter lim="800000"/>
                      <a:headEnd/>
                      <a:tailEnd/>
                    </a:ln>
                  </pic:spPr>
                </pic:pic>
              </a:graphicData>
            </a:graphic>
          </wp:inline>
        </w:drawing>
      </w:r>
      <w:r>
        <w:rPr>
          <w:rFonts w:ascii="Times New Roman" w:eastAsia="Times New Roman" w:hAnsi="Times New Roman" w:cs="Times New Roman"/>
          <w:snapToGrid w:val="0"/>
          <w:color w:val="000000"/>
          <w:w w:val="0"/>
          <w:sz w:val="0"/>
          <w:szCs w:val="0"/>
          <w:u w:color="000000"/>
          <w:shd w:val="clear" w:color="000000" w:fill="000000"/>
        </w:rPr>
        <w:t xml:space="preserve"> </w:t>
      </w:r>
      <w:r>
        <w:rPr>
          <w:rFonts w:asciiTheme="majorEastAsia" w:eastAsiaTheme="majorEastAsia" w:hAnsiTheme="majorEastAsia"/>
          <w:b/>
          <w:noProof/>
          <w:sz w:val="32"/>
          <w:szCs w:val="40"/>
        </w:rPr>
        <w:drawing>
          <wp:inline distT="0" distB="0" distL="0" distR="0">
            <wp:extent cx="1784350" cy="2171700"/>
            <wp:effectExtent l="19050" t="0" r="5872" b="0"/>
            <wp:docPr id="22" name="图片 2" descr="C:\Users\ADMINI~1\AppData\Local\Temp\WeChat Files\27aec798a1261e9efacbb30560f1d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descr="C:\Users\ADMINI~1\AppData\Local\Temp\WeChat Files\27aec798a1261e9efacbb30560f1d72.jpg"/>
                    <pic:cNvPicPr>
                      <a:picLocks noChangeAspect="1" noChangeArrowheads="1"/>
                    </pic:cNvPicPr>
                  </pic:nvPicPr>
                  <pic:blipFill>
                    <a:blip r:embed="rId8" cstate="print"/>
                    <a:srcRect/>
                    <a:stretch>
                      <a:fillRect/>
                    </a:stretch>
                  </pic:blipFill>
                  <pic:spPr>
                    <a:xfrm>
                      <a:off x="0" y="0"/>
                      <a:ext cx="1785891" cy="2173277"/>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000000"/>
          <w:w w:val="0"/>
          <w:sz w:val="0"/>
          <w:szCs w:val="0"/>
          <w:u w:color="000000"/>
          <w:shd w:val="clear" w:color="000000" w:fill="000000"/>
        </w:rPr>
        <w:t xml:space="preserve"> </w:t>
      </w:r>
      <w:r>
        <w:rPr>
          <w:rFonts w:ascii="Times New Roman" w:eastAsia="Times New Roman" w:hAnsi="Times New Roman" w:cs="Times New Roman"/>
          <w:noProof/>
          <w:color w:val="000000"/>
          <w:w w:val="0"/>
          <w:sz w:val="0"/>
        </w:rPr>
        <w:drawing>
          <wp:inline distT="0" distB="0" distL="0" distR="0">
            <wp:extent cx="1621155" cy="2166620"/>
            <wp:effectExtent l="19050" t="0" r="0" b="0"/>
            <wp:docPr id="24" name="图片 5" descr="C:\Users\ADMINI~1\AppData\Local\Temp\WeChat Files\9271d6447697653970332546afa0c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C:\Users\ADMINI~1\AppData\Local\Temp\WeChat Files\9271d6447697653970332546afa0c23.jpg"/>
                    <pic:cNvPicPr>
                      <a:picLocks noChangeAspect="1" noChangeArrowheads="1"/>
                    </pic:cNvPicPr>
                  </pic:nvPicPr>
                  <pic:blipFill>
                    <a:blip r:embed="rId9" cstate="print"/>
                    <a:srcRect/>
                    <a:stretch>
                      <a:fillRect/>
                    </a:stretch>
                  </pic:blipFill>
                  <pic:spPr>
                    <a:xfrm>
                      <a:off x="0" y="0"/>
                      <a:ext cx="1621677" cy="2167188"/>
                    </a:xfrm>
                    <a:prstGeom prst="rect">
                      <a:avLst/>
                    </a:prstGeom>
                    <a:noFill/>
                    <a:ln w="9525">
                      <a:noFill/>
                      <a:miter lim="800000"/>
                      <a:headEnd/>
                      <a:tailEnd/>
                    </a:ln>
                  </pic:spPr>
                </pic:pic>
              </a:graphicData>
            </a:graphic>
          </wp:inline>
        </w:drawing>
      </w:r>
    </w:p>
    <w:p w:rsidR="00FC522D" w:rsidRDefault="00FC522D">
      <w:pPr>
        <w:spacing w:line="720" w:lineRule="auto"/>
        <w:rPr>
          <w:rFonts w:asciiTheme="majorEastAsia" w:eastAsiaTheme="majorEastAsia" w:hAnsiTheme="majorEastAsia"/>
          <w:b/>
          <w:sz w:val="32"/>
          <w:szCs w:val="40"/>
        </w:rPr>
      </w:pP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b/>
          <w:sz w:val="32"/>
          <w:szCs w:val="40"/>
        </w:rPr>
        <w:t>2.纱灯</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纱灯又称灯笼，传统特色手工艺品，即用薄纱糊成的灯笼。古时大都用竹制灯架，蜡烛照明；现多钢丝制作灯架，电灯泡照明。纱灯起源于2000多年前的西汉时期，每年的农历春节，正月十五元宵节前后，人们都挂起象征团圆意义</w:t>
      </w:r>
      <w:r>
        <w:rPr>
          <w:rFonts w:asciiTheme="majorEastAsia" w:eastAsiaTheme="majorEastAsia" w:hAnsiTheme="majorEastAsia" w:hint="eastAsia"/>
          <w:sz w:val="32"/>
          <w:szCs w:val="40"/>
        </w:rPr>
        <w:lastRenderedPageBreak/>
        <w:t>的红灯笼，大红灯笼高高挂，挂的是热烈和吉祥，但能画善诗的文人雅士觉得灯笼的制作简单，灯面单调，没有遐想和品味的余地。相传宋代著名画家米芾为官时，曾于绢纱上作画，创造了不是圆形而且能通过光线映射灯内花鸟人物神态的纱灯。后来灯笼就成了中国人喜庆的象征。经过历代灯彩艺人的继承和发展，形成了丰富多彩的品种和高超的工艺水平。</w:t>
      </w: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sz w:val="32"/>
          <w:szCs w:val="40"/>
        </w:rPr>
      </w:pPr>
    </w:p>
    <w:p w:rsidR="00FC522D" w:rsidRDefault="008E7299">
      <w:pPr>
        <w:spacing w:line="720" w:lineRule="auto"/>
        <w:rPr>
          <w:rFonts w:asciiTheme="majorEastAsia" w:eastAsiaTheme="majorEastAsia" w:hAnsiTheme="majorEastAsia"/>
          <w:b/>
          <w:sz w:val="32"/>
          <w:szCs w:val="40"/>
        </w:rPr>
      </w:pPr>
      <w:r>
        <w:rPr>
          <w:rFonts w:asciiTheme="majorEastAsia" w:eastAsiaTheme="majorEastAsia" w:hAnsiTheme="majorEastAsia"/>
          <w:b/>
          <w:noProof/>
          <w:sz w:val="32"/>
          <w:szCs w:val="40"/>
        </w:rPr>
        <w:drawing>
          <wp:inline distT="0" distB="0" distL="0" distR="0">
            <wp:extent cx="1156970" cy="1734185"/>
            <wp:effectExtent l="19050" t="0" r="4825" b="0"/>
            <wp:docPr id="34" name="图片 7" descr="C:\Users\ADMINI~1\AppData\Local\Temp\WeChat Files\34fc8aefc5fcd9b2538952d639ba6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7" descr="C:\Users\ADMINI~1\AppData\Local\Temp\WeChat Files\34fc8aefc5fcd9b2538952d639ba6ae.jpg"/>
                    <pic:cNvPicPr>
                      <a:picLocks noChangeAspect="1" noChangeArrowheads="1"/>
                    </pic:cNvPicPr>
                  </pic:nvPicPr>
                  <pic:blipFill>
                    <a:blip r:embed="rId10" cstate="print"/>
                    <a:srcRect/>
                    <a:stretch>
                      <a:fillRect/>
                    </a:stretch>
                  </pic:blipFill>
                  <pic:spPr>
                    <a:xfrm>
                      <a:off x="0" y="0"/>
                      <a:ext cx="1161090" cy="1740319"/>
                    </a:xfrm>
                    <a:prstGeom prst="rect">
                      <a:avLst/>
                    </a:prstGeom>
                    <a:noFill/>
                    <a:ln w="9525">
                      <a:noFill/>
                      <a:miter lim="800000"/>
                      <a:headEnd/>
                      <a:tailEnd/>
                    </a:ln>
                  </pic:spPr>
                </pic:pic>
              </a:graphicData>
            </a:graphic>
          </wp:inline>
        </w:drawing>
      </w:r>
      <w:r>
        <w:rPr>
          <w:rFonts w:asciiTheme="majorEastAsia" w:eastAsiaTheme="majorEastAsia" w:hAnsiTheme="majorEastAsia"/>
          <w:noProof/>
          <w:sz w:val="32"/>
          <w:szCs w:val="40"/>
        </w:rPr>
        <w:drawing>
          <wp:inline distT="0" distB="0" distL="0" distR="0">
            <wp:extent cx="1069340" cy="1729105"/>
            <wp:effectExtent l="19050" t="0" r="0" b="0"/>
            <wp:docPr id="29" name="图片 6" descr="C:\Users\ADMINI~1\AppData\Local\Temp\WeChat Files\5aa7fef96daf10b853f3044bbbfffd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6" descr="C:\Users\ADMINI~1\AppData\Local\Temp\WeChat Files\5aa7fef96daf10b853f3044bbbfffd6.jpg"/>
                    <pic:cNvPicPr>
                      <a:picLocks noChangeAspect="1" noChangeArrowheads="1"/>
                    </pic:cNvPicPr>
                  </pic:nvPicPr>
                  <pic:blipFill>
                    <a:blip r:embed="rId11" cstate="print"/>
                    <a:srcRect/>
                    <a:stretch>
                      <a:fillRect/>
                    </a:stretch>
                  </pic:blipFill>
                  <pic:spPr>
                    <a:xfrm>
                      <a:off x="0" y="0"/>
                      <a:ext cx="1073132" cy="1734644"/>
                    </a:xfrm>
                    <a:prstGeom prst="rect">
                      <a:avLst/>
                    </a:prstGeom>
                    <a:noFill/>
                    <a:ln w="9525">
                      <a:noFill/>
                      <a:miter lim="800000"/>
                      <a:headEnd/>
                      <a:tailEnd/>
                    </a:ln>
                  </pic:spPr>
                </pic:pic>
              </a:graphicData>
            </a:graphic>
          </wp:inline>
        </w:drawing>
      </w:r>
      <w:r>
        <w:rPr>
          <w:rFonts w:ascii="Times New Roman" w:eastAsia="Times New Roman" w:hAnsi="Times New Roman" w:cs="Times New Roman"/>
          <w:snapToGrid w:val="0"/>
          <w:color w:val="000000"/>
          <w:w w:val="0"/>
          <w:sz w:val="0"/>
          <w:szCs w:val="0"/>
          <w:u w:color="000000"/>
          <w:shd w:val="clear" w:color="000000" w:fill="000000"/>
        </w:rPr>
        <w:t xml:space="preserve">  </w:t>
      </w:r>
      <w:r>
        <w:rPr>
          <w:rFonts w:ascii="Times New Roman" w:eastAsia="Times New Roman" w:hAnsi="Times New Roman" w:cs="Times New Roman"/>
          <w:noProof/>
          <w:color w:val="000000"/>
          <w:w w:val="0"/>
          <w:sz w:val="0"/>
          <w:szCs w:val="0"/>
          <w:u w:color="000000"/>
          <w:shd w:val="clear" w:color="000000" w:fill="000000"/>
        </w:rPr>
        <w:drawing>
          <wp:inline distT="0" distB="0" distL="0" distR="0">
            <wp:extent cx="2734310" cy="1621790"/>
            <wp:effectExtent l="19050" t="0" r="8293" b="0"/>
            <wp:docPr id="33" name="图片 8" descr="C:\Users\ADMINI~1\AppData\Local\Temp\WeChat Files\97c7418a03a49af6818901d39ccaa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descr="C:\Users\ADMINI~1\AppData\Local\Temp\WeChat Files\97c7418a03a49af6818901d39ccaa7a.jpg"/>
                    <pic:cNvPicPr>
                      <a:picLocks noChangeAspect="1" noChangeArrowheads="1"/>
                    </pic:cNvPicPr>
                  </pic:nvPicPr>
                  <pic:blipFill>
                    <a:blip r:embed="rId12" cstate="print"/>
                    <a:srcRect/>
                    <a:stretch>
                      <a:fillRect/>
                    </a:stretch>
                  </pic:blipFill>
                  <pic:spPr>
                    <a:xfrm>
                      <a:off x="0" y="0"/>
                      <a:ext cx="2729482" cy="1618581"/>
                    </a:xfrm>
                    <a:prstGeom prst="rect">
                      <a:avLst/>
                    </a:prstGeom>
                    <a:noFill/>
                    <a:ln w="9525">
                      <a:noFill/>
                      <a:miter lim="800000"/>
                      <a:headEnd/>
                      <a:tailEnd/>
                    </a:ln>
                  </pic:spPr>
                </pic:pic>
              </a:graphicData>
            </a:graphic>
          </wp:inline>
        </w:drawing>
      </w:r>
    </w:p>
    <w:p w:rsidR="00FC522D" w:rsidRDefault="00FC522D">
      <w:pPr>
        <w:spacing w:line="400" w:lineRule="exact"/>
        <w:rPr>
          <w:rFonts w:asciiTheme="majorEastAsia" w:eastAsiaTheme="majorEastAsia" w:hAnsiTheme="majorEastAsia"/>
          <w:b/>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8E7299">
      <w:p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三.灯笼的发展史</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灯始于汉代，盛极于唐朝。30年前出土的汉代长庆宫灯工艺水平已经极高。而明、清两朝的宫灯已显繁复，所谓“越工越俗”，反倒没给人们留下特殊印象。灯中最神奇的灯是天灯。所谓“天灯”，就是在纸糊的灯状球体下点火，利用热空气上升的原理将其送上夜空。天灯用白色</w:t>
      </w:r>
      <w:r>
        <w:rPr>
          <w:rFonts w:asciiTheme="majorEastAsia" w:eastAsiaTheme="majorEastAsia" w:hAnsiTheme="majorEastAsia" w:hint="eastAsia"/>
          <w:sz w:val="32"/>
          <w:szCs w:val="40"/>
        </w:rPr>
        <w:lastRenderedPageBreak/>
        <w:t>宣纸糊制，造型很像一顶孔明帽，故而又称“孔明灯”。天灯的“帽沿”用竹片围成圆形，用两根铁丝在圆形竹片之间架成十字形，燃料固定在十字形的中间交叉点上。“天灯”有大有小，冉冉升起后，犹如一个个闪烁的火球，随风飘向远方，与夜空中的繁星融为一体，妙不可言。</w:t>
      </w:r>
    </w:p>
    <w:p w:rsidR="00FC522D" w:rsidRDefault="00FC522D">
      <w:pPr>
        <w:spacing w:line="400" w:lineRule="exact"/>
        <w:rPr>
          <w:rFonts w:asciiTheme="majorEastAsia" w:eastAsiaTheme="majorEastAsia" w:hAnsiTheme="majorEastAsia"/>
          <w:sz w:val="32"/>
          <w:szCs w:val="40"/>
        </w:rPr>
      </w:pP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灯笼在中华民族悠久历史中，扮演着重要的角色，象征着中华文明的灿烂。</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现代社会中人们基本上不需要用灯笼来照明了，但灯笼的特殊地位依然不减。每逢佳节、婚礼庆典这样的喜庆日子，灯笼依然是首选。而现在的灯笼从工艺上有了极大的改进，设计上更具装饰意味，使用的场合也有很大的发展，比如广告。</w:t>
      </w:r>
    </w:p>
    <w:p w:rsidR="00FC522D" w:rsidRDefault="008E7299">
      <w:pPr>
        <w:spacing w:line="400" w:lineRule="exact"/>
        <w:ind w:firstLineChars="150" w:firstLine="480"/>
        <w:rPr>
          <w:rFonts w:asciiTheme="majorEastAsia" w:eastAsiaTheme="majorEastAsia" w:hAnsiTheme="majorEastAsia"/>
          <w:sz w:val="32"/>
          <w:szCs w:val="40"/>
        </w:rPr>
      </w:pPr>
      <w:r>
        <w:rPr>
          <w:rFonts w:asciiTheme="majorEastAsia" w:eastAsiaTheme="majorEastAsia" w:hAnsiTheme="majorEastAsia" w:hint="eastAsia"/>
          <w:sz w:val="32"/>
          <w:szCs w:val="40"/>
        </w:rPr>
        <w:t>现在人们对于灯笼的需求有了新的品味，传统工艺的灯笼是人们收藏欣赏的佳品，中西方的艺术家对中国的传统灯笼都情有独钟，他们不仅喜爱传统灯笼的造型，并为其精湛的工艺大为折服。</w:t>
      </w:r>
    </w:p>
    <w:p w:rsidR="00FC522D" w:rsidRDefault="008E7299">
      <w:pPr>
        <w:spacing w:line="400" w:lineRule="exact"/>
        <w:ind w:firstLineChars="150" w:firstLine="480"/>
        <w:rPr>
          <w:rFonts w:asciiTheme="majorEastAsia" w:eastAsiaTheme="majorEastAsia" w:hAnsiTheme="majorEastAsia"/>
          <w:sz w:val="32"/>
          <w:szCs w:val="40"/>
        </w:rPr>
      </w:pPr>
      <w:r>
        <w:rPr>
          <w:rFonts w:asciiTheme="majorEastAsia" w:eastAsiaTheme="majorEastAsia" w:hAnsiTheme="majorEastAsia" w:hint="eastAsia"/>
          <w:sz w:val="32"/>
          <w:szCs w:val="40"/>
        </w:rPr>
        <w:t>在历史学家的考证中，证明中国的灯笼是世界上最早发明的便携照明工具。</w:t>
      </w:r>
    </w:p>
    <w:p w:rsidR="00FC522D" w:rsidRDefault="00FC522D">
      <w:pPr>
        <w:spacing w:line="400" w:lineRule="exact"/>
        <w:ind w:firstLineChars="150" w:firstLine="480"/>
        <w:rPr>
          <w:rFonts w:asciiTheme="majorEastAsia" w:eastAsiaTheme="majorEastAsia" w:hAnsiTheme="majorEastAsia"/>
          <w:sz w:val="32"/>
          <w:szCs w:val="40"/>
        </w:rPr>
      </w:pP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b/>
          <w:sz w:val="32"/>
          <w:szCs w:val="40"/>
        </w:rPr>
        <w:t>可以概括为：照明工具——祭祀，庆祝——观赏——广告——收藏，</w:t>
      </w:r>
      <w:r>
        <w:rPr>
          <w:rFonts w:asciiTheme="majorEastAsia" w:eastAsiaTheme="majorEastAsia" w:hAnsiTheme="majorEastAsia" w:hint="eastAsia"/>
          <w:sz w:val="32"/>
          <w:szCs w:val="40"/>
        </w:rPr>
        <w:t>几个阶段的变化。</w:t>
      </w:r>
    </w:p>
    <w:p w:rsidR="00FC522D" w:rsidRDefault="00FC522D">
      <w:pPr>
        <w:spacing w:line="400" w:lineRule="exact"/>
        <w:rPr>
          <w:rFonts w:asciiTheme="majorEastAsia" w:eastAsiaTheme="majorEastAsia" w:hAnsiTheme="majorEastAsia"/>
          <w:b/>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8E7299">
      <w:p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四.含有灯笼的诗句</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1.撞门入室书纵横，蜡纸灯笼似云母。</w:t>
      </w:r>
    </w:p>
    <w:p w:rsidR="00FC522D" w:rsidRDefault="008E7299">
      <w:pPr>
        <w:spacing w:line="400" w:lineRule="exact"/>
        <w:ind w:firstLineChars="1450" w:firstLine="4640"/>
        <w:rPr>
          <w:rFonts w:asciiTheme="majorEastAsia" w:eastAsiaTheme="majorEastAsia" w:hAnsiTheme="majorEastAsia"/>
          <w:sz w:val="32"/>
          <w:szCs w:val="40"/>
        </w:rPr>
      </w:pPr>
      <w:r>
        <w:rPr>
          <w:rFonts w:asciiTheme="majorEastAsia" w:eastAsiaTheme="majorEastAsia" w:hAnsiTheme="majorEastAsia" w:hint="eastAsia"/>
          <w:sz w:val="32"/>
          <w:szCs w:val="40"/>
        </w:rPr>
        <w:t>《苦学涪翁夜过其家戏作》</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宋 · 舒焕</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lastRenderedPageBreak/>
        <w:t>2.蒲龛纸帐藏身稳，香碗灯笼作梦新。</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《禅室》</w:t>
      </w:r>
    </w:p>
    <w:p w:rsidR="00FC522D" w:rsidRDefault="008E7299">
      <w:pPr>
        <w:spacing w:line="400" w:lineRule="exact"/>
        <w:ind w:firstLineChars="1550" w:firstLine="4960"/>
        <w:rPr>
          <w:rFonts w:asciiTheme="majorEastAsia" w:eastAsiaTheme="majorEastAsia" w:hAnsiTheme="majorEastAsia"/>
          <w:sz w:val="32"/>
          <w:szCs w:val="40"/>
        </w:rPr>
      </w:pPr>
      <w:r>
        <w:rPr>
          <w:rFonts w:asciiTheme="majorEastAsia" w:eastAsiaTheme="majorEastAsia" w:hAnsiTheme="majorEastAsia" w:hint="eastAsia"/>
          <w:sz w:val="32"/>
          <w:szCs w:val="40"/>
        </w:rPr>
        <w:t>宋 · 陆游</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3.何妨更悟无生理，露柱灯笼一话新</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《赠拄杖》</w:t>
      </w:r>
    </w:p>
    <w:p w:rsidR="00FC522D" w:rsidRDefault="008E7299">
      <w:pPr>
        <w:spacing w:line="400" w:lineRule="exact"/>
        <w:ind w:firstLineChars="1550" w:firstLine="4960"/>
        <w:rPr>
          <w:rFonts w:asciiTheme="majorEastAsia" w:eastAsiaTheme="majorEastAsia" w:hAnsiTheme="majorEastAsia"/>
          <w:sz w:val="32"/>
          <w:szCs w:val="40"/>
        </w:rPr>
      </w:pPr>
      <w:r>
        <w:rPr>
          <w:rFonts w:asciiTheme="majorEastAsia" w:eastAsiaTheme="majorEastAsia" w:hAnsiTheme="majorEastAsia" w:hint="eastAsia"/>
          <w:sz w:val="32"/>
          <w:szCs w:val="40"/>
        </w:rPr>
        <w:t>宋 · 陆游</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4.佛香来海岸，蜀锦荐灯笼</w:t>
      </w:r>
    </w:p>
    <w:p w:rsidR="00FC522D" w:rsidRDefault="008E7299">
      <w:pPr>
        <w:spacing w:line="400" w:lineRule="exact"/>
        <w:ind w:firstLineChars="950" w:firstLine="3040"/>
        <w:rPr>
          <w:rFonts w:asciiTheme="majorEastAsia" w:eastAsiaTheme="majorEastAsia" w:hAnsiTheme="majorEastAsia"/>
          <w:sz w:val="32"/>
          <w:szCs w:val="40"/>
        </w:rPr>
      </w:pPr>
      <w:r>
        <w:rPr>
          <w:rFonts w:asciiTheme="majorEastAsia" w:eastAsiaTheme="majorEastAsia" w:hAnsiTheme="majorEastAsia" w:hint="eastAsia"/>
          <w:sz w:val="32"/>
          <w:szCs w:val="40"/>
        </w:rPr>
        <w:t>《临江仙·二月二十二日锦薰阁赏花》</w:t>
      </w:r>
    </w:p>
    <w:p w:rsidR="00FC522D" w:rsidRDefault="008E7299">
      <w:pPr>
        <w:spacing w:line="400" w:lineRule="exact"/>
        <w:ind w:firstLineChars="1000" w:firstLine="3200"/>
        <w:rPr>
          <w:rFonts w:asciiTheme="majorEastAsia" w:eastAsiaTheme="majorEastAsia" w:hAnsiTheme="majorEastAsia"/>
          <w:sz w:val="32"/>
          <w:szCs w:val="40"/>
        </w:rPr>
      </w:pPr>
      <w:r>
        <w:rPr>
          <w:rFonts w:asciiTheme="majorEastAsia" w:eastAsiaTheme="majorEastAsia" w:hAnsiTheme="majorEastAsia" w:hint="eastAsia"/>
          <w:sz w:val="32"/>
          <w:szCs w:val="40"/>
        </w:rPr>
        <w:t>宋 · 葛胜仲</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5.露柱灯笼同请举，僧堂佛殿总和南</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《呈万菴十章·参同》</w:t>
      </w:r>
    </w:p>
    <w:p w:rsidR="00FC522D" w:rsidRDefault="008E7299">
      <w:pPr>
        <w:spacing w:line="400" w:lineRule="exact"/>
        <w:ind w:firstLineChars="1550" w:firstLine="4960"/>
        <w:rPr>
          <w:rFonts w:asciiTheme="majorEastAsia" w:eastAsiaTheme="majorEastAsia" w:hAnsiTheme="majorEastAsia"/>
          <w:sz w:val="32"/>
          <w:szCs w:val="40"/>
        </w:rPr>
      </w:pPr>
      <w:r>
        <w:rPr>
          <w:rFonts w:asciiTheme="majorEastAsia" w:eastAsiaTheme="majorEastAsia" w:hAnsiTheme="majorEastAsia" w:hint="eastAsia"/>
          <w:sz w:val="32"/>
          <w:szCs w:val="40"/>
        </w:rPr>
        <w:t>宋 · 白玉蟾</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6.向来曾劾灯笼锦，老去聊凝画戟香</w:t>
      </w:r>
    </w:p>
    <w:p w:rsidR="00FC522D" w:rsidRDefault="008E7299">
      <w:pPr>
        <w:spacing w:line="400" w:lineRule="exact"/>
        <w:ind w:firstLineChars="450" w:firstLine="1440"/>
        <w:rPr>
          <w:rFonts w:asciiTheme="majorEastAsia" w:eastAsiaTheme="majorEastAsia" w:hAnsiTheme="majorEastAsia"/>
          <w:sz w:val="32"/>
          <w:szCs w:val="40"/>
        </w:rPr>
      </w:pPr>
      <w:r>
        <w:rPr>
          <w:rFonts w:asciiTheme="majorEastAsia" w:eastAsiaTheme="majorEastAsia" w:hAnsiTheme="majorEastAsia" w:hint="eastAsia"/>
          <w:sz w:val="32"/>
          <w:szCs w:val="40"/>
        </w:rPr>
        <w:t>《用王去非侍郎韵二首送林元质提干秩满造朝并》</w:t>
      </w:r>
    </w:p>
    <w:p w:rsidR="00FC522D" w:rsidRDefault="008E7299">
      <w:pPr>
        <w:spacing w:line="400" w:lineRule="exact"/>
        <w:ind w:firstLineChars="500" w:firstLine="1600"/>
        <w:rPr>
          <w:rFonts w:asciiTheme="majorEastAsia" w:eastAsiaTheme="majorEastAsia" w:hAnsiTheme="majorEastAsia"/>
          <w:sz w:val="32"/>
          <w:szCs w:val="40"/>
        </w:rPr>
      </w:pPr>
      <w:r>
        <w:rPr>
          <w:rFonts w:asciiTheme="majorEastAsia" w:eastAsiaTheme="majorEastAsia" w:hAnsiTheme="majorEastAsia" w:hint="eastAsia"/>
          <w:sz w:val="32"/>
          <w:szCs w:val="40"/>
        </w:rPr>
        <w:t>宋 · 刘克庄</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7.赢得波旬拍手笑，灯笼露柱暗搥胸</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《偈颂三十四首其一》</w:t>
      </w:r>
    </w:p>
    <w:p w:rsidR="00FC522D" w:rsidRDefault="008E7299">
      <w:pPr>
        <w:spacing w:line="400" w:lineRule="exact"/>
        <w:ind w:firstLineChars="1550" w:firstLine="4960"/>
        <w:rPr>
          <w:rFonts w:asciiTheme="majorEastAsia" w:eastAsiaTheme="majorEastAsia" w:hAnsiTheme="majorEastAsia"/>
          <w:sz w:val="32"/>
          <w:szCs w:val="40"/>
        </w:rPr>
      </w:pPr>
      <w:r>
        <w:rPr>
          <w:rFonts w:asciiTheme="majorEastAsia" w:eastAsiaTheme="majorEastAsia" w:hAnsiTheme="majorEastAsia" w:hint="eastAsia"/>
          <w:sz w:val="32"/>
          <w:szCs w:val="40"/>
        </w:rPr>
        <w:t>宋 · 释如净</w:t>
      </w:r>
    </w:p>
    <w:p w:rsidR="00FC522D" w:rsidRDefault="008E7299">
      <w:pPr>
        <w:spacing w:line="400" w:lineRule="exact"/>
        <w:rPr>
          <w:rFonts w:asciiTheme="majorEastAsia" w:eastAsiaTheme="majorEastAsia" w:hAnsiTheme="majorEastAsia"/>
          <w:sz w:val="32"/>
          <w:szCs w:val="40"/>
        </w:rPr>
      </w:pPr>
      <w:r>
        <w:rPr>
          <w:rFonts w:asciiTheme="majorEastAsia" w:eastAsiaTheme="majorEastAsia" w:hAnsiTheme="majorEastAsia" w:hint="eastAsia"/>
          <w:sz w:val="32"/>
          <w:szCs w:val="40"/>
        </w:rPr>
        <w:t>8.休停砚笔吟荒庙，永别灯笼赴锁闱</w:t>
      </w:r>
    </w:p>
    <w:p w:rsidR="00FC522D" w:rsidRDefault="008E7299">
      <w:pPr>
        <w:spacing w:line="400" w:lineRule="exact"/>
        <w:ind w:firstLineChars="1500" w:firstLine="4800"/>
        <w:rPr>
          <w:rFonts w:asciiTheme="majorEastAsia" w:eastAsiaTheme="majorEastAsia" w:hAnsiTheme="majorEastAsia"/>
          <w:sz w:val="32"/>
          <w:szCs w:val="40"/>
        </w:rPr>
      </w:pPr>
      <w:r>
        <w:rPr>
          <w:rFonts w:asciiTheme="majorEastAsia" w:eastAsiaTheme="majorEastAsia" w:hAnsiTheme="majorEastAsia" w:hint="eastAsia"/>
          <w:sz w:val="32"/>
          <w:szCs w:val="40"/>
        </w:rPr>
        <w:t>《送郤先辈归觐华阴》</w:t>
      </w:r>
    </w:p>
    <w:p w:rsidR="00FC522D" w:rsidRDefault="008E7299">
      <w:pPr>
        <w:spacing w:line="400" w:lineRule="exact"/>
        <w:ind w:firstLineChars="1550" w:firstLine="4960"/>
        <w:rPr>
          <w:rFonts w:asciiTheme="majorEastAsia" w:eastAsiaTheme="majorEastAsia" w:hAnsiTheme="majorEastAsia"/>
          <w:sz w:val="32"/>
          <w:szCs w:val="40"/>
        </w:rPr>
      </w:pPr>
      <w:r>
        <w:rPr>
          <w:rFonts w:asciiTheme="majorEastAsia" w:eastAsiaTheme="majorEastAsia" w:hAnsiTheme="majorEastAsia" w:hint="eastAsia"/>
          <w:sz w:val="32"/>
          <w:szCs w:val="40"/>
        </w:rPr>
        <w:t>唐 · 李洞</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由诗中我们可以轻易看出含有灯笼的诗多是喜庆，含有着一种欢乐，喜悦。如“拍手笑”“似云母”</w:t>
      </w:r>
      <w:r>
        <w:rPr>
          <w:rFonts w:asciiTheme="majorEastAsia" w:eastAsiaTheme="majorEastAsia" w:hAnsiTheme="majorEastAsia"/>
          <w:sz w:val="32"/>
          <w:szCs w:val="40"/>
        </w:rPr>
        <w:t>……</w:t>
      </w:r>
    </w:p>
    <w:p w:rsidR="00FC522D" w:rsidRDefault="008E7299">
      <w:pPr>
        <w:spacing w:line="400" w:lineRule="exact"/>
        <w:ind w:firstLine="640"/>
        <w:rPr>
          <w:rFonts w:asciiTheme="majorEastAsia" w:eastAsiaTheme="majorEastAsia" w:hAnsiTheme="majorEastAsia"/>
          <w:sz w:val="32"/>
          <w:szCs w:val="40"/>
        </w:rPr>
      </w:pPr>
      <w:r>
        <w:rPr>
          <w:rFonts w:asciiTheme="majorEastAsia" w:eastAsiaTheme="majorEastAsia" w:hAnsiTheme="majorEastAsia" w:hint="eastAsia"/>
          <w:sz w:val="32"/>
          <w:szCs w:val="40"/>
        </w:rPr>
        <w:lastRenderedPageBreak/>
        <w:t>也有诗含有着欣欣向荣，重新面对生活的新面貌，如“一话新”“作梦新”</w:t>
      </w:r>
      <w:r>
        <w:rPr>
          <w:rFonts w:asciiTheme="majorEastAsia" w:eastAsiaTheme="majorEastAsia" w:hAnsiTheme="majorEastAsia"/>
          <w:sz w:val="32"/>
          <w:szCs w:val="40"/>
        </w:rPr>
        <w:t>……</w:t>
      </w:r>
    </w:p>
    <w:p w:rsidR="00FC522D" w:rsidRDefault="00FC522D">
      <w:pPr>
        <w:spacing w:line="400" w:lineRule="exact"/>
        <w:ind w:firstLine="640"/>
        <w:rPr>
          <w:rFonts w:asciiTheme="majorEastAsia" w:eastAsiaTheme="majorEastAsia" w:hAnsiTheme="majorEastAsia"/>
          <w:sz w:val="32"/>
          <w:szCs w:val="40"/>
        </w:rPr>
      </w:pPr>
    </w:p>
    <w:p w:rsidR="00FC522D" w:rsidRDefault="00FC522D">
      <w:pPr>
        <w:spacing w:line="400" w:lineRule="exact"/>
        <w:ind w:firstLine="640"/>
        <w:rPr>
          <w:rFonts w:asciiTheme="majorEastAsia" w:eastAsiaTheme="majorEastAsia" w:hAnsiTheme="majorEastAsia"/>
          <w:sz w:val="32"/>
          <w:szCs w:val="40"/>
        </w:rPr>
      </w:pPr>
    </w:p>
    <w:p w:rsidR="00FC522D" w:rsidRDefault="00FC522D">
      <w:pPr>
        <w:spacing w:line="400" w:lineRule="exact"/>
        <w:ind w:firstLine="640"/>
        <w:rPr>
          <w:rFonts w:asciiTheme="majorEastAsia" w:eastAsiaTheme="majorEastAsia" w:hAnsiTheme="majorEastAsia"/>
          <w:sz w:val="32"/>
          <w:szCs w:val="40"/>
        </w:rPr>
      </w:pPr>
    </w:p>
    <w:p w:rsidR="00FC522D" w:rsidRDefault="008E7299">
      <w:pPr>
        <w:numPr>
          <w:ilvl w:val="0"/>
          <w:numId w:val="1"/>
        </w:num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含有灯笼的故事</w:t>
      </w:r>
    </w:p>
    <w:p w:rsidR="002238E3" w:rsidRDefault="002238E3" w:rsidP="002238E3">
      <w:pPr>
        <w:spacing w:line="400" w:lineRule="exact"/>
        <w:rPr>
          <w:rFonts w:asciiTheme="majorEastAsia" w:eastAsiaTheme="majorEastAsia" w:hAnsiTheme="majorEastAsia"/>
          <w:b/>
          <w:sz w:val="32"/>
          <w:szCs w:val="40"/>
        </w:rPr>
      </w:pPr>
      <w:r>
        <w:rPr>
          <w:rFonts w:asciiTheme="majorEastAsia" w:eastAsiaTheme="majorEastAsia" w:hAnsiTheme="majorEastAsia" w:hint="eastAsia"/>
          <w:bCs/>
          <w:sz w:val="32"/>
          <w:szCs w:val="40"/>
        </w:rPr>
        <w:t xml:space="preserve">1.  </w:t>
      </w:r>
      <w:r w:rsidRPr="002238E3">
        <w:rPr>
          <w:rFonts w:asciiTheme="majorEastAsia" w:eastAsiaTheme="majorEastAsia" w:hAnsiTheme="majorEastAsia" w:hint="eastAsia"/>
          <w:bCs/>
          <w:sz w:val="32"/>
          <w:szCs w:val="40"/>
        </w:rPr>
        <w:t>小的时候，每到正月十五元宵节，我和朋友就会成群结队点着灯笼，在村里“游行”。总是会有大人来搞笑我们——“你灯笼下面有条虫，快抬起来看看 。”我们就把灯笼抬高，探头——”咦？啥也没有呀，抬起头来却发现灯笼早就被倾斜的蜡烛点着了。看着心爱的灯笼着火，我们总会哇哇大哭，家长仿佛提前就预料到——提前买好备用的灯笼了。</w:t>
      </w:r>
      <w:r w:rsidRPr="002238E3">
        <w:rPr>
          <w:rFonts w:asciiTheme="majorEastAsia" w:eastAsiaTheme="majorEastAsia" w:hAnsiTheme="majorEastAsia"/>
          <w:b/>
          <w:sz w:val="32"/>
          <w:szCs w:val="40"/>
        </w:rPr>
        <w:cr/>
      </w:r>
    </w:p>
    <w:p w:rsidR="00FC522D" w:rsidRDefault="002238E3" w:rsidP="002238E3">
      <w:pPr>
        <w:spacing w:line="400" w:lineRule="exact"/>
        <w:rPr>
          <w:rFonts w:asciiTheme="majorEastAsia" w:eastAsiaTheme="majorEastAsia" w:hAnsiTheme="majorEastAsia"/>
          <w:bCs/>
          <w:sz w:val="32"/>
          <w:szCs w:val="40"/>
        </w:rPr>
      </w:pPr>
      <w:r>
        <w:rPr>
          <w:rFonts w:asciiTheme="majorEastAsia" w:eastAsiaTheme="majorEastAsia" w:hAnsiTheme="majorEastAsia" w:hint="eastAsia"/>
          <w:bCs/>
          <w:sz w:val="32"/>
          <w:szCs w:val="40"/>
        </w:rPr>
        <w:t>2.</w:t>
      </w:r>
      <w:r w:rsidR="008E7299">
        <w:rPr>
          <w:rFonts w:asciiTheme="majorEastAsia" w:eastAsiaTheme="majorEastAsia" w:hAnsiTheme="majorEastAsia" w:hint="eastAsia"/>
          <w:bCs/>
          <w:sz w:val="32"/>
          <w:szCs w:val="40"/>
        </w:rPr>
        <w:t xml:space="preserve"> 元宵节打灯笼的习俗始于东汉时期，东汉明帝刘庄提倡佛教，听说佛教有正月十五僧人观佛舍利、点灯敬佛的做法，就命令这一天夜晚在皇宫和寺庙里点灯敬佛，令士族庶民都挂灯。以后这种佛教礼仪节日逐渐形成民间盛大的节日。该节经历了由宫廷到民间，由中原到全国的发展过程。唐开元年间，为了庆祝国泰民安，人们扎结花灯，借着闪烁不定的灯光，象征“彩龙兆祥，民阜国强”，花灯风气从此广为流行。</w:t>
      </w:r>
    </w:p>
    <w:p w:rsidR="00FC522D" w:rsidRDefault="002238E3" w:rsidP="002238E3">
      <w:pPr>
        <w:spacing w:line="400" w:lineRule="exact"/>
        <w:rPr>
          <w:rFonts w:asciiTheme="majorEastAsia" w:eastAsiaTheme="majorEastAsia" w:hAnsiTheme="majorEastAsia"/>
          <w:bCs/>
          <w:sz w:val="32"/>
          <w:szCs w:val="40"/>
        </w:rPr>
      </w:pPr>
      <w:r>
        <w:rPr>
          <w:rFonts w:asciiTheme="majorEastAsia" w:eastAsiaTheme="majorEastAsia" w:hAnsiTheme="majorEastAsia" w:hint="eastAsia"/>
          <w:bCs/>
          <w:sz w:val="32"/>
          <w:szCs w:val="40"/>
        </w:rPr>
        <w:t>3.</w:t>
      </w:r>
      <w:r w:rsidR="008E7299">
        <w:rPr>
          <w:rFonts w:asciiTheme="majorEastAsia" w:eastAsiaTheme="majorEastAsia" w:hAnsiTheme="majorEastAsia" w:hint="eastAsia"/>
          <w:bCs/>
          <w:sz w:val="32"/>
          <w:szCs w:val="40"/>
        </w:rPr>
        <w:t xml:space="preserve"> 传说在很久以前，凶禽猛兽很多，四处伤害人和牲畜，人们就组织起来去打它们，有一只神鸟因为迷路而降落人间，却被不知情的猎人给射死了。天帝知道后十分震怒，传旨下令，让天兵于正月十五到人间放火，把人间的人畜财产通通烧光。天帝的女儿心地善良，不忍心看百姓无辜受难，就偷偷来到人间，把这个消息告诉了人们。一个聪明人想出个法子，他让大家在正月十五、十六、十七这3天都在家里张灯结彩、点响爆竹、燃放烟火，这样一来，天帝就会以为天兵已经放过火了。到了正月十五这天晚上，</w:t>
      </w:r>
      <w:r w:rsidR="008E7299">
        <w:rPr>
          <w:rFonts w:asciiTheme="majorEastAsia" w:eastAsiaTheme="majorEastAsia" w:hAnsiTheme="majorEastAsia" w:hint="eastAsia"/>
          <w:bCs/>
          <w:sz w:val="32"/>
          <w:szCs w:val="40"/>
        </w:rPr>
        <w:lastRenderedPageBreak/>
        <w:t>天帝往下一看，发觉人间一片红光，响声震天，连续3个夜晚都是如此，以为是大火燃烧的火焰而作罢。为了纪念这次成功，从此每到正月十五，家家户户都挂灯笼，来纪念这个日子。</w:t>
      </w:r>
    </w:p>
    <w:p w:rsidR="00FC522D" w:rsidRDefault="002238E3" w:rsidP="002238E3">
      <w:pPr>
        <w:spacing w:line="400" w:lineRule="exact"/>
        <w:rPr>
          <w:rFonts w:asciiTheme="majorEastAsia" w:eastAsiaTheme="majorEastAsia" w:hAnsiTheme="majorEastAsia"/>
          <w:bCs/>
          <w:sz w:val="32"/>
          <w:szCs w:val="40"/>
        </w:rPr>
      </w:pPr>
      <w:r>
        <w:rPr>
          <w:rFonts w:asciiTheme="majorEastAsia" w:eastAsiaTheme="majorEastAsia" w:hAnsiTheme="majorEastAsia" w:hint="eastAsia"/>
          <w:bCs/>
          <w:sz w:val="32"/>
          <w:szCs w:val="40"/>
        </w:rPr>
        <w:t xml:space="preserve">4. </w:t>
      </w:r>
      <w:r w:rsidR="008E7299">
        <w:rPr>
          <w:rFonts w:asciiTheme="majorEastAsia" w:eastAsiaTheme="majorEastAsia" w:hAnsiTheme="majorEastAsia" w:hint="eastAsia"/>
          <w:bCs/>
          <w:sz w:val="32"/>
          <w:szCs w:val="40"/>
        </w:rPr>
        <w:t xml:space="preserve"> </w:t>
      </w:r>
      <w:bookmarkStart w:id="0" w:name="_GoBack"/>
      <w:bookmarkEnd w:id="0"/>
      <w:r w:rsidR="008E7299">
        <w:rPr>
          <w:rFonts w:asciiTheme="majorEastAsia" w:eastAsiaTheme="majorEastAsia" w:hAnsiTheme="majorEastAsia" w:hint="eastAsia"/>
          <w:bCs/>
          <w:sz w:val="32"/>
          <w:szCs w:val="40"/>
        </w:rPr>
        <w:t>清代雍正年间河北省有一个老汉，此人心灵手巧，酷爱民间工艺，有一套做灯笼的手艺，每到年节，他都要做几对鲜艳夺目的灯笼挂在自家的门前，为新春佳节增添了祥和、喜庆的气氛，每年都吸引众街坊邻居围观欣赏。有一年老汉做了几对灯笼到藁城集上来卖，恰巧被游集散心的县太爷看见了，便把所有灯笼都买下，挂在府邸整日观赏。灯笼做工别致，富丽堂皇，县太爷视为珍品，爱不释手。这年又到向皇上进贡日期，县太爷正苦思冥想送什么物品来取悦皇上，有人指点他送几对灯笼试试。县太爷虽有点舍不得，但为讨好皇上只得忍痛割爱。果然，皇上一眼看中，龙颜大悦，重赏藁城知县，并把灯笼定为贡品。后来皇宫内外到处挂上了这大红的屯头灯笼。河北灯笼被定为贡品取名贡灯，成为皇宫专用品，后来人们把“贡”字换作“宫”字，就成了“宫灯“</w:t>
      </w: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sz w:val="32"/>
          <w:szCs w:val="40"/>
        </w:rPr>
      </w:pPr>
    </w:p>
    <w:p w:rsidR="00FC522D" w:rsidRDefault="00FC522D">
      <w:pPr>
        <w:spacing w:line="400" w:lineRule="exact"/>
        <w:rPr>
          <w:rFonts w:asciiTheme="majorEastAsia" w:eastAsiaTheme="majorEastAsia" w:hAnsiTheme="majorEastAsia"/>
          <w:b/>
          <w:sz w:val="32"/>
          <w:szCs w:val="40"/>
        </w:rPr>
      </w:pPr>
    </w:p>
    <w:p w:rsidR="00FC522D" w:rsidRDefault="008E7299">
      <w:pPr>
        <w:spacing w:line="400" w:lineRule="exact"/>
        <w:rPr>
          <w:rFonts w:asciiTheme="majorEastAsia" w:eastAsiaTheme="majorEastAsia" w:hAnsiTheme="majorEastAsia"/>
          <w:b/>
          <w:sz w:val="32"/>
          <w:szCs w:val="40"/>
        </w:rPr>
      </w:pPr>
      <w:r>
        <w:rPr>
          <w:rFonts w:asciiTheme="majorEastAsia" w:eastAsiaTheme="majorEastAsia" w:hAnsiTheme="majorEastAsia" w:hint="eastAsia"/>
          <w:b/>
          <w:sz w:val="32"/>
          <w:szCs w:val="40"/>
        </w:rPr>
        <w:t>六.灯笼的作用及寓意</w:t>
      </w:r>
    </w:p>
    <w:p w:rsidR="00FC522D" w:rsidRDefault="008E7299">
      <w:pPr>
        <w:spacing w:line="400" w:lineRule="exact"/>
        <w:ind w:firstLineChars="200" w:firstLine="640"/>
        <w:rPr>
          <w:rFonts w:asciiTheme="majorEastAsia" w:eastAsiaTheme="majorEastAsia" w:hAnsiTheme="majorEastAsia" w:hint="eastAsia"/>
          <w:b/>
          <w:sz w:val="32"/>
          <w:szCs w:val="40"/>
        </w:rPr>
      </w:pPr>
      <w:r>
        <w:rPr>
          <w:rFonts w:asciiTheme="majorEastAsia" w:eastAsiaTheme="majorEastAsia" w:hAnsiTheme="majorEastAsia" w:hint="eastAsia"/>
          <w:sz w:val="32"/>
          <w:szCs w:val="40"/>
        </w:rPr>
        <w:t>现在的灯笼主要作用有——</w:t>
      </w:r>
      <w:r w:rsidRPr="002238E3">
        <w:rPr>
          <w:rFonts w:asciiTheme="majorEastAsia" w:eastAsiaTheme="majorEastAsia" w:hAnsiTheme="majorEastAsia" w:hint="eastAsia"/>
          <w:b/>
          <w:sz w:val="32"/>
          <w:szCs w:val="40"/>
        </w:rPr>
        <w:t>照明工具，庆祝，观赏，广告，收藏。</w:t>
      </w:r>
    </w:p>
    <w:p w:rsidR="00A13392" w:rsidRPr="00A13392" w:rsidRDefault="00A13392" w:rsidP="00A13392">
      <w:pPr>
        <w:spacing w:line="400" w:lineRule="exact"/>
        <w:ind w:firstLineChars="200" w:firstLine="640"/>
        <w:rPr>
          <w:rFonts w:asciiTheme="majorEastAsia" w:eastAsiaTheme="majorEastAsia" w:hAnsiTheme="majorEastAsia"/>
          <w:sz w:val="32"/>
          <w:szCs w:val="40"/>
        </w:rPr>
      </w:pPr>
      <w:r w:rsidRPr="00A13392">
        <w:rPr>
          <w:rFonts w:asciiTheme="majorEastAsia" w:eastAsiaTheme="majorEastAsia" w:hAnsiTheme="majorEastAsia" w:hint="eastAsia"/>
          <w:sz w:val="32"/>
          <w:szCs w:val="40"/>
        </w:rPr>
        <w:t>在我的记忆里，最为深刻的就是有回妈妈出差在外地，正月十五无法回家，跟我在视频里打招呼，她手里提着一盏红灯笼，恰好我手中也有一个，顿时虽远隔千里但心仿佛心立刻连在一起。</w:t>
      </w:r>
    </w:p>
    <w:p w:rsidR="00FC522D" w:rsidRDefault="008E7299">
      <w:pPr>
        <w:spacing w:line="400" w:lineRule="exact"/>
        <w:ind w:firstLineChars="200" w:firstLine="640"/>
        <w:rPr>
          <w:rFonts w:asciiTheme="majorEastAsia" w:eastAsiaTheme="majorEastAsia" w:hAnsiTheme="majorEastAsia"/>
          <w:sz w:val="32"/>
          <w:szCs w:val="40"/>
        </w:rPr>
      </w:pPr>
      <w:r>
        <w:rPr>
          <w:rFonts w:asciiTheme="majorEastAsia" w:eastAsiaTheme="majorEastAsia" w:hAnsiTheme="majorEastAsia" w:hint="eastAsia"/>
          <w:sz w:val="32"/>
          <w:szCs w:val="40"/>
        </w:rPr>
        <w:t>灯笼寓意着着阖家团圆、事业兴旺、红红火火，象征着幸福、光明、活力、圆满与富贵，可以营造一种喜庆欢</w:t>
      </w:r>
      <w:r>
        <w:rPr>
          <w:rFonts w:asciiTheme="majorEastAsia" w:eastAsiaTheme="majorEastAsia" w:hAnsiTheme="majorEastAsia" w:hint="eastAsia"/>
          <w:sz w:val="32"/>
          <w:szCs w:val="40"/>
        </w:rPr>
        <w:lastRenderedPageBreak/>
        <w:t>乐的氛围。每逢过年时都要准备上一盏红红的灯笼悬挂在门庭或屋中。红红的灯笼在大年三十夜里点燃悬挂于门庭或屋中既照亮了黑夜又照亮了全家人的祥和幸福。</w:t>
      </w:r>
    </w:p>
    <w:p w:rsidR="00FC522D" w:rsidRDefault="00FC522D">
      <w:pPr>
        <w:spacing w:line="220" w:lineRule="atLeast"/>
        <w:rPr>
          <w:rFonts w:asciiTheme="minorEastAsia" w:eastAsiaTheme="minorEastAsia" w:hAnsiTheme="minorEastAsia"/>
          <w:b/>
          <w:sz w:val="32"/>
          <w:szCs w:val="40"/>
        </w:rPr>
      </w:pPr>
    </w:p>
    <w:p w:rsidR="00FC522D" w:rsidRDefault="00FC522D" w:rsidP="00C82029">
      <w:pPr>
        <w:spacing w:line="220" w:lineRule="atLeast"/>
        <w:ind w:firstLineChars="200" w:firstLine="800"/>
        <w:rPr>
          <w:rFonts w:ascii="黑体" w:eastAsia="黑体" w:hAnsiTheme="minorEastAsia"/>
          <w:b/>
          <w:sz w:val="40"/>
          <w:szCs w:val="40"/>
        </w:rPr>
      </w:pPr>
    </w:p>
    <w:sectPr w:rsidR="00FC522D" w:rsidSect="00FC522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微软雅黑"/>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06FFD9"/>
    <w:multiLevelType w:val="singleLevel"/>
    <w:tmpl w:val="AF06FFD9"/>
    <w:lvl w:ilvl="0">
      <w:start w:val="5"/>
      <w:numFmt w:val="chineseCounting"/>
      <w:suff w:val="nothing"/>
      <w:lvlText w:val="%1．"/>
      <w:lvlJc w:val="left"/>
      <w:rPr>
        <w:rFonts w:hint="eastAsia"/>
      </w:rPr>
    </w:lvl>
  </w:abstractNum>
  <w:abstractNum w:abstractNumId="1">
    <w:nsid w:val="164A95AC"/>
    <w:multiLevelType w:val="singleLevel"/>
    <w:tmpl w:val="164A95AC"/>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56E02"/>
    <w:rsid w:val="00111346"/>
    <w:rsid w:val="00115781"/>
    <w:rsid w:val="001F4435"/>
    <w:rsid w:val="002238E3"/>
    <w:rsid w:val="0027270A"/>
    <w:rsid w:val="002F38BA"/>
    <w:rsid w:val="00323B43"/>
    <w:rsid w:val="00371CC6"/>
    <w:rsid w:val="00394B52"/>
    <w:rsid w:val="003B334C"/>
    <w:rsid w:val="003D37D8"/>
    <w:rsid w:val="00412602"/>
    <w:rsid w:val="00426133"/>
    <w:rsid w:val="004358AB"/>
    <w:rsid w:val="00443F68"/>
    <w:rsid w:val="005C3CE4"/>
    <w:rsid w:val="007318D7"/>
    <w:rsid w:val="00753CE2"/>
    <w:rsid w:val="007F4C2F"/>
    <w:rsid w:val="00845524"/>
    <w:rsid w:val="008B7726"/>
    <w:rsid w:val="008E7299"/>
    <w:rsid w:val="00943741"/>
    <w:rsid w:val="00A13392"/>
    <w:rsid w:val="00A2261E"/>
    <w:rsid w:val="00B27B1E"/>
    <w:rsid w:val="00BE65D1"/>
    <w:rsid w:val="00C82029"/>
    <w:rsid w:val="00CD531D"/>
    <w:rsid w:val="00D31D50"/>
    <w:rsid w:val="00D565AF"/>
    <w:rsid w:val="00D72DBF"/>
    <w:rsid w:val="00E1578F"/>
    <w:rsid w:val="00E36D77"/>
    <w:rsid w:val="00FC522D"/>
    <w:rsid w:val="676F52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22D"/>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C522D"/>
    <w:pPr>
      <w:spacing w:after="0"/>
    </w:pPr>
    <w:rPr>
      <w:sz w:val="18"/>
      <w:szCs w:val="18"/>
    </w:rPr>
  </w:style>
  <w:style w:type="character" w:customStyle="1" w:styleId="Char">
    <w:name w:val="批注框文本 Char"/>
    <w:basedOn w:val="a0"/>
    <w:link w:val="a3"/>
    <w:uiPriority w:val="99"/>
    <w:semiHidden/>
    <w:rsid w:val="00FC522D"/>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062253-FA75-4805-9C8E-CEA8CDC9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9</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34</cp:revision>
  <dcterms:created xsi:type="dcterms:W3CDTF">2008-09-11T17:20:00Z</dcterms:created>
  <dcterms:modified xsi:type="dcterms:W3CDTF">2021-05-09T13:48:00Z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