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p>
    <w:p>
      <w:pPr>
        <w:jc w:val="center"/>
        <w:rPr>
          <w:rFonts w:hint="eastAsia"/>
          <w:sz w:val="44"/>
          <w:szCs w:val="44"/>
          <w:lang w:eastAsia="zh-CN"/>
        </w:rPr>
      </w:pPr>
      <w:r>
        <w:rPr>
          <w:rFonts w:hint="eastAsia"/>
          <w:sz w:val="44"/>
          <w:szCs w:val="44"/>
        </w:rPr>
        <w:t>人工智能-自动升降装置</w:t>
      </w:r>
    </w:p>
    <w:p>
      <w:pPr>
        <w:rPr>
          <w:rFonts w:hint="eastAsia"/>
          <w:sz w:val="44"/>
          <w:szCs w:val="44"/>
          <w:lang w:eastAsia="zh-CN"/>
        </w:rPr>
      </w:pPr>
    </w:p>
    <w:p>
      <w:pPr>
        <w:rPr>
          <w:rFonts w:hint="eastAsia"/>
          <w:sz w:val="44"/>
          <w:szCs w:val="44"/>
          <w:lang w:eastAsia="zh-CN"/>
        </w:rPr>
      </w:pPr>
    </w:p>
    <w:p>
      <w:pPr>
        <w:pStyle w:val="2"/>
        <w:ind w:firstLine="2891" w:firstLineChars="400"/>
      </w:pPr>
      <w:r>
        <w:rPr>
          <w:rFonts w:hint="eastAsia"/>
          <w:sz w:val="72"/>
          <w:szCs w:val="72"/>
        </w:rPr>
        <w:t>开题报告</w:t>
      </w:r>
    </w:p>
    <w:p>
      <w:pPr>
        <w:pStyle w:val="2"/>
      </w:pPr>
    </w:p>
    <w:p>
      <w:pPr>
        <w:pStyle w:val="2"/>
      </w:pPr>
    </w:p>
    <w:p>
      <w:pPr>
        <w:pStyle w:val="2"/>
        <w:rPr>
          <w:rFonts w:hint="eastAsia" w:eastAsiaTheme="majorEastAsia"/>
          <w:lang w:eastAsia="zh-CN"/>
        </w:rPr>
      </w:pPr>
    </w:p>
    <w:p>
      <w:pPr>
        <w:pStyle w:val="2"/>
      </w:pPr>
    </w:p>
    <w:p>
      <w:pPr>
        <w:rPr>
          <w:b/>
          <w:bCs/>
          <w:sz w:val="30"/>
          <w:szCs w:val="30"/>
        </w:rPr>
      </w:pPr>
    </w:p>
    <w:p>
      <w:pPr>
        <w:ind w:firstLine="1506" w:firstLineChars="500"/>
        <w:rPr>
          <w:b/>
          <w:bCs/>
          <w:sz w:val="30"/>
          <w:szCs w:val="30"/>
        </w:rPr>
      </w:pPr>
      <w:r>
        <w:rPr>
          <w:rFonts w:hint="eastAsia"/>
          <w:b/>
          <w:bCs/>
          <w:sz w:val="30"/>
          <w:szCs w:val="30"/>
        </w:rPr>
        <w:t>主 持 人：赵浩然</w:t>
      </w:r>
    </w:p>
    <w:p>
      <w:pPr>
        <w:ind w:firstLine="1506" w:firstLineChars="500"/>
        <w:rPr>
          <w:b/>
          <w:bCs/>
          <w:sz w:val="30"/>
          <w:szCs w:val="30"/>
        </w:rPr>
      </w:pPr>
      <w:r>
        <w:rPr>
          <w:rFonts w:hint="eastAsia"/>
          <w:b/>
          <w:bCs/>
          <w:sz w:val="30"/>
          <w:szCs w:val="30"/>
        </w:rPr>
        <w:t>小组成员：</w:t>
      </w:r>
      <w:r>
        <w:rPr>
          <w:rFonts w:hint="eastAsia"/>
          <w:b/>
          <w:bCs/>
          <w:sz w:val="30"/>
          <w:szCs w:val="30"/>
          <w:lang w:eastAsia="zh-CN"/>
        </w:rPr>
        <w:t>赵浩然</w:t>
      </w:r>
    </w:p>
    <w:p>
      <w:pPr>
        <w:ind w:firstLine="1506" w:firstLineChars="500"/>
        <w:rPr>
          <w:b/>
          <w:bCs/>
          <w:sz w:val="30"/>
          <w:szCs w:val="30"/>
        </w:rPr>
      </w:pPr>
      <w:r>
        <w:rPr>
          <w:rFonts w:hint="eastAsia"/>
          <w:b/>
          <w:bCs/>
          <w:sz w:val="30"/>
          <w:szCs w:val="30"/>
        </w:rPr>
        <w:t>指导老师：茅安元</w:t>
      </w:r>
      <w:r>
        <w:rPr>
          <w:rFonts w:hint="eastAsia"/>
          <w:b/>
          <w:bCs/>
          <w:sz w:val="30"/>
          <w:szCs w:val="30"/>
          <w:lang w:val="en-US" w:eastAsia="zh-CN"/>
        </w:rPr>
        <w:t xml:space="preserve"> </w:t>
      </w:r>
      <w:r>
        <w:rPr>
          <w:rFonts w:hint="eastAsia"/>
          <w:b/>
          <w:bCs/>
          <w:sz w:val="30"/>
          <w:szCs w:val="30"/>
        </w:rPr>
        <w:t>曹耀清</w:t>
      </w:r>
    </w:p>
    <w:p>
      <w:pPr>
        <w:ind w:firstLine="1506" w:firstLineChars="500"/>
        <w:rPr>
          <w:rFonts w:hint="eastAsia"/>
          <w:lang w:eastAsia="zh-CN"/>
        </w:rPr>
      </w:pPr>
      <w:r>
        <w:rPr>
          <w:rFonts w:hint="eastAsia"/>
          <w:b/>
          <w:bCs/>
          <w:sz w:val="30"/>
          <w:szCs w:val="30"/>
        </w:rPr>
        <w:t>学    校：</w:t>
      </w:r>
      <w:r>
        <w:rPr>
          <w:rFonts w:hint="eastAsia"/>
          <w:b/>
          <w:bCs/>
          <w:sz w:val="30"/>
          <w:szCs w:val="30"/>
          <w:lang w:eastAsia="zh-CN"/>
        </w:rPr>
        <w:t>徐州市矿大实验学校</w:t>
      </w:r>
    </w:p>
    <w:p>
      <w:pPr>
        <w:jc w:val="center"/>
        <w:rPr>
          <w:b/>
          <w:bCs/>
          <w:sz w:val="44"/>
          <w:szCs w:val="44"/>
        </w:rPr>
      </w:pPr>
    </w:p>
    <w:p>
      <w:pPr>
        <w:jc w:val="center"/>
        <w:rPr>
          <w:b/>
          <w:bCs/>
          <w:sz w:val="44"/>
          <w:szCs w:val="44"/>
        </w:rPr>
      </w:pPr>
    </w:p>
    <w:p>
      <w:pPr>
        <w:jc w:val="center"/>
        <w:rPr>
          <w:b/>
          <w:bCs/>
          <w:sz w:val="44"/>
          <w:szCs w:val="44"/>
        </w:rPr>
      </w:pPr>
    </w:p>
    <w:p>
      <w:pPr>
        <w:rPr>
          <w:rFonts w:hint="eastAsia" w:eastAsia="微软雅黑"/>
          <w:b/>
          <w:bCs/>
          <w:sz w:val="44"/>
          <w:szCs w:val="44"/>
          <w:lang w:val="en-US" w:eastAsia="zh-CN"/>
        </w:rPr>
      </w:pPr>
      <w:r>
        <w:rPr>
          <w:rFonts w:hint="eastAsia" w:eastAsia="微软雅黑"/>
          <w:b/>
          <w:bCs/>
          <w:sz w:val="44"/>
          <w:szCs w:val="44"/>
          <w:lang w:val="en-US" w:eastAsia="zh-CN"/>
        </w:rPr>
        <w:t xml:space="preserve"> </w:t>
      </w:r>
    </w:p>
    <w:p>
      <w:pPr>
        <w:rPr>
          <w:rFonts w:ascii="微软雅黑" w:hAnsi="微软雅黑" w:eastAsia="微软雅黑" w:cs="微软雅黑"/>
          <w:b/>
          <w:bCs/>
          <w:sz w:val="32"/>
          <w:szCs w:val="32"/>
        </w:rPr>
      </w:pPr>
      <w:bookmarkStart w:id="0" w:name="_GoBack"/>
      <w:bookmarkEnd w:id="0"/>
      <w:r>
        <w:rPr>
          <w:rFonts w:hint="eastAsia" w:ascii="微软雅黑" w:hAnsi="微软雅黑" w:eastAsia="微软雅黑" w:cs="微软雅黑"/>
          <w:b/>
          <w:bCs/>
          <w:sz w:val="32"/>
          <w:szCs w:val="32"/>
        </w:rPr>
        <w:t>研究主题:</w:t>
      </w:r>
    </w:p>
    <w:p>
      <w:pPr>
        <w:widowControl/>
        <w:spacing w:line="400" w:lineRule="exact"/>
        <w:ind w:firstLine="480" w:firstLineChars="200"/>
        <w:jc w:val="left"/>
        <w:rPr>
          <w:rFonts w:ascii="CIDFont + F1" w:hAnsi="CIDFont + F1" w:eastAsia="CIDFont + F1" w:cs="CIDFont + F1"/>
          <w:color w:val="000000"/>
          <w:kern w:val="0"/>
          <w:sz w:val="24"/>
          <w:lang w:bidi="ar"/>
        </w:rPr>
      </w:pPr>
      <w:r>
        <w:rPr>
          <w:rFonts w:hint="eastAsia" w:ascii="CIDFont + F1" w:hAnsi="CIDFont + F1" w:eastAsia="CIDFont + F1" w:cs="CIDFont + F1"/>
          <w:color w:val="000000"/>
          <w:kern w:val="0"/>
          <w:sz w:val="24"/>
          <w:lang w:bidi="ar"/>
        </w:rPr>
        <w:t>人工智能-自动升降装</w:t>
      </w:r>
      <w:r>
        <w:rPr>
          <w:rFonts w:hint="eastAsia" w:cs="CIDFont + F1" w:asciiTheme="minorEastAsia" w:hAnsiTheme="minorEastAsia"/>
          <w:color w:val="000000"/>
          <w:kern w:val="0"/>
          <w:sz w:val="24"/>
          <w:lang w:bidi="ar"/>
        </w:rPr>
        <w:t>置</w:t>
      </w:r>
    </w:p>
    <w:p>
      <w:pPr>
        <w:rPr>
          <w:rFonts w:ascii="微软雅黑" w:hAnsi="微软雅黑" w:eastAsia="微软雅黑" w:cs="微软雅黑"/>
          <w:b/>
          <w:bCs/>
          <w:sz w:val="32"/>
          <w:szCs w:val="32"/>
        </w:rPr>
      </w:pPr>
      <w:r>
        <w:rPr>
          <w:rFonts w:hint="eastAsia" w:ascii="微软雅黑" w:hAnsi="微软雅黑" w:eastAsia="微软雅黑" w:cs="微软雅黑"/>
          <w:b/>
          <w:bCs/>
          <w:sz w:val="32"/>
          <w:szCs w:val="32"/>
        </w:rPr>
        <w:t>研究意义:</w:t>
      </w:r>
    </w:p>
    <w:p>
      <w:pPr>
        <w:widowControl/>
        <w:spacing w:line="400" w:lineRule="exact"/>
        <w:ind w:firstLine="480" w:firstLineChars="200"/>
        <w:jc w:val="left"/>
        <w:rPr>
          <w:rFonts w:ascii="CIDFont + F1" w:hAnsi="CIDFont + F1" w:eastAsia="CIDFont + F1" w:cs="CIDFont + F1"/>
          <w:color w:val="000000"/>
          <w:kern w:val="0"/>
          <w:sz w:val="24"/>
          <w:lang w:bidi="ar"/>
        </w:rPr>
      </w:pPr>
      <w:r>
        <w:rPr>
          <w:rFonts w:hint="eastAsia" w:ascii="CIDFont + F1" w:hAnsi="CIDFont + F1" w:eastAsia="CIDFont + F1" w:cs="CIDFont + F1"/>
          <w:color w:val="000000"/>
          <w:kern w:val="0"/>
          <w:sz w:val="24"/>
          <w:lang w:bidi="ar"/>
        </w:rPr>
        <w:t>根据小区人工操作升降门费时、费力的情况，利用</w:t>
      </w:r>
      <w:r>
        <w:rPr>
          <w:rStyle w:val="8"/>
          <w:rFonts w:hint="eastAsia" w:ascii="宋体" w:hAnsi="宋体" w:eastAsia="宋体" w:cs="宋体"/>
          <w:lang w:bidi="ar"/>
        </w:rPr>
        <w:t>中央处理器、超声波测距传感器、直流电机升降器、蜂鸣报警器等智能化、电气化设备提升智能交通管理。</w:t>
      </w:r>
      <w:r>
        <w:rPr>
          <w:rFonts w:hint="eastAsia" w:ascii="CIDFont + F1" w:hAnsi="CIDFont + F1" w:eastAsia="CIDFont + F1" w:cs="CIDFont + F1"/>
          <w:color w:val="000000"/>
          <w:kern w:val="0"/>
          <w:sz w:val="24"/>
          <w:lang w:bidi="ar"/>
        </w:rPr>
        <w:t>将自己学习过的自动化控制进行结合制作控制自动升降装置，用于企业、安居小区、事业单位等处的智能交通门禁系统。</w:t>
      </w:r>
    </w:p>
    <w:p>
      <w:pPr>
        <w:rPr>
          <w:rFonts w:ascii="微软雅黑" w:hAnsi="微软雅黑" w:eastAsia="微软雅黑" w:cs="微软雅黑"/>
          <w:b/>
          <w:bCs/>
          <w:sz w:val="32"/>
          <w:szCs w:val="32"/>
        </w:rPr>
      </w:pPr>
      <w:r>
        <w:rPr>
          <w:rFonts w:hint="eastAsia" w:ascii="微软雅黑" w:hAnsi="微软雅黑" w:eastAsia="微软雅黑" w:cs="微软雅黑"/>
          <w:b/>
          <w:bCs/>
          <w:sz w:val="32"/>
          <w:szCs w:val="32"/>
        </w:rPr>
        <w:t>研究过程:</w:t>
      </w:r>
    </w:p>
    <w:p>
      <w:pPr>
        <w:rPr>
          <w:rStyle w:val="8"/>
          <w:rFonts w:ascii="宋体" w:hAnsi="宋体" w:eastAsia="宋体" w:cs="宋体"/>
          <w:b/>
          <w:bCs/>
          <w:sz w:val="30"/>
          <w:szCs w:val="30"/>
          <w:lang w:bidi="ar"/>
        </w:rPr>
      </w:pPr>
      <w:r>
        <w:rPr>
          <w:rStyle w:val="8"/>
          <w:rFonts w:hint="eastAsia" w:ascii="宋体" w:hAnsi="宋体" w:eastAsia="宋体" w:cs="宋体"/>
          <w:b/>
          <w:bCs/>
          <w:sz w:val="30"/>
          <w:szCs w:val="30"/>
          <w:lang w:bidi="ar"/>
        </w:rPr>
        <w:t>设计内容及时间安排</w:t>
      </w:r>
    </w:p>
    <w:tbl>
      <w:tblPr>
        <w:tblStyle w:val="6"/>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9"/>
        <w:gridCol w:w="1296"/>
        <w:gridCol w:w="4885"/>
        <w:gridCol w:w="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596" w:type="dxa"/>
            <w:vAlign w:val="center"/>
          </w:tcPr>
          <w:p>
            <w:pPr>
              <w:jc w:val="center"/>
              <w:rPr>
                <w:rStyle w:val="8"/>
                <w:rFonts w:ascii="宋体" w:hAnsi="宋体" w:eastAsia="宋体" w:cs="宋体"/>
                <w:b/>
                <w:bCs/>
                <w:lang w:bidi="ar"/>
              </w:rPr>
            </w:pPr>
            <w:r>
              <w:rPr>
                <w:rStyle w:val="8"/>
                <w:rFonts w:hint="eastAsia" w:ascii="宋体" w:hAnsi="宋体" w:eastAsia="宋体" w:cs="宋体"/>
                <w:b/>
                <w:bCs/>
                <w:lang w:bidi="ar"/>
              </w:rPr>
              <w:t>序号</w:t>
            </w:r>
          </w:p>
        </w:tc>
        <w:tc>
          <w:tcPr>
            <w:tcW w:w="250" w:type="dxa"/>
            <w:vAlign w:val="center"/>
          </w:tcPr>
          <w:p>
            <w:pPr>
              <w:jc w:val="center"/>
              <w:rPr>
                <w:rStyle w:val="8"/>
                <w:rFonts w:ascii="宋体" w:hAnsi="宋体" w:eastAsia="宋体" w:cs="宋体"/>
                <w:b/>
                <w:bCs/>
                <w:lang w:bidi="ar"/>
              </w:rPr>
            </w:pPr>
            <w:r>
              <w:rPr>
                <w:rStyle w:val="8"/>
                <w:rFonts w:hint="eastAsia" w:ascii="宋体" w:hAnsi="宋体" w:eastAsia="宋体" w:cs="宋体"/>
                <w:b/>
                <w:bCs/>
                <w:lang w:bidi="ar"/>
              </w:rPr>
              <w:t>时 间</w:t>
            </w:r>
          </w:p>
        </w:tc>
        <w:tc>
          <w:tcPr>
            <w:tcW w:w="5679" w:type="dxa"/>
            <w:vAlign w:val="center"/>
          </w:tcPr>
          <w:p>
            <w:pPr>
              <w:jc w:val="center"/>
              <w:rPr>
                <w:rStyle w:val="8"/>
                <w:rFonts w:ascii="宋体" w:hAnsi="宋体" w:eastAsia="宋体" w:cs="宋体"/>
                <w:b/>
                <w:bCs/>
                <w:lang w:bidi="ar"/>
              </w:rPr>
            </w:pPr>
            <w:r>
              <w:rPr>
                <w:rStyle w:val="8"/>
                <w:rFonts w:hint="eastAsia" w:ascii="宋体" w:hAnsi="宋体" w:eastAsia="宋体" w:cs="宋体"/>
                <w:b/>
                <w:bCs/>
                <w:lang w:bidi="ar"/>
              </w:rPr>
              <w:t>内   容</w:t>
            </w:r>
          </w:p>
        </w:tc>
        <w:tc>
          <w:tcPr>
            <w:tcW w:w="852" w:type="dxa"/>
            <w:vAlign w:val="center"/>
          </w:tcPr>
          <w:p>
            <w:pPr>
              <w:jc w:val="center"/>
              <w:rPr>
                <w:rStyle w:val="8"/>
                <w:rFonts w:ascii="宋体" w:hAnsi="宋体" w:eastAsia="宋体" w:cs="宋体"/>
                <w:b/>
                <w:bCs/>
                <w:lang w:bidi="ar"/>
              </w:rPr>
            </w:pPr>
            <w:r>
              <w:rPr>
                <w:rStyle w:val="8"/>
                <w:rFonts w:hint="eastAsia" w:ascii="宋体" w:hAnsi="宋体" w:eastAsia="宋体" w:cs="宋体"/>
                <w:b/>
                <w:bCs/>
                <w:lang w:bidi="ar"/>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596" w:type="dxa"/>
            <w:vAlign w:val="center"/>
          </w:tcPr>
          <w:p>
            <w:pPr>
              <w:jc w:val="center"/>
              <w:rPr>
                <w:rStyle w:val="8"/>
                <w:rFonts w:ascii="宋体" w:hAnsi="宋体" w:eastAsia="宋体" w:cs="宋体"/>
                <w:lang w:bidi="ar"/>
              </w:rPr>
            </w:pPr>
            <w:r>
              <w:rPr>
                <w:rStyle w:val="8"/>
                <w:rFonts w:hint="eastAsia" w:ascii="宋体" w:hAnsi="宋体" w:eastAsia="宋体" w:cs="宋体"/>
                <w:lang w:bidi="ar"/>
              </w:rPr>
              <w:t>1</w:t>
            </w:r>
          </w:p>
        </w:tc>
        <w:tc>
          <w:tcPr>
            <w:tcW w:w="250" w:type="dxa"/>
            <w:vAlign w:val="center"/>
          </w:tcPr>
          <w:p>
            <w:pPr>
              <w:jc w:val="center"/>
              <w:rPr>
                <w:rStyle w:val="8"/>
                <w:rFonts w:ascii="宋体" w:hAnsi="宋体" w:eastAsia="宋体" w:cs="宋体"/>
                <w:lang w:bidi="ar"/>
              </w:rPr>
            </w:pPr>
            <w:r>
              <w:rPr>
                <w:rStyle w:val="8"/>
                <w:rFonts w:hint="eastAsia" w:ascii="宋体" w:hAnsi="宋体" w:eastAsia="宋体" w:cs="宋体"/>
                <w:lang w:bidi="ar"/>
              </w:rPr>
              <w:t>8.5-8.10</w:t>
            </w:r>
          </w:p>
        </w:tc>
        <w:tc>
          <w:tcPr>
            <w:tcW w:w="5679" w:type="dxa"/>
            <w:vAlign w:val="center"/>
          </w:tcPr>
          <w:p>
            <w:pPr>
              <w:rPr>
                <w:rStyle w:val="8"/>
                <w:rFonts w:ascii="宋体" w:hAnsi="宋体" w:eastAsia="宋体" w:cs="宋体"/>
                <w:b/>
                <w:bCs/>
                <w:sz w:val="21"/>
                <w:szCs w:val="21"/>
                <w:lang w:bidi="ar"/>
              </w:rPr>
            </w:pPr>
            <w:r>
              <w:rPr>
                <w:rStyle w:val="8"/>
                <w:rFonts w:hint="eastAsia" w:ascii="宋体" w:hAnsi="宋体" w:eastAsia="宋体" w:cs="宋体"/>
                <w:sz w:val="21"/>
                <w:szCs w:val="21"/>
                <w:lang w:bidi="ar"/>
              </w:rPr>
              <w:t>学习中央处理器、超声波测距、蜂鸣器报警传感器和直流电机驱动舵机的原理，结合制作的功能要求熟悉人机交互、智能识别、物联网技术和自动升降功能的实现方式。</w:t>
            </w:r>
          </w:p>
        </w:tc>
        <w:tc>
          <w:tcPr>
            <w:tcW w:w="852" w:type="dxa"/>
            <w:vAlign w:val="center"/>
          </w:tcPr>
          <w:p>
            <w:pPr>
              <w:jc w:val="center"/>
              <w:rPr>
                <w:rStyle w:val="8"/>
                <w:rFonts w:ascii="宋体" w:hAnsi="宋体" w:eastAsia="宋体" w:cs="宋体"/>
                <w:b/>
                <w:bCs/>
                <w:sz w:val="21"/>
                <w:szCs w:val="21"/>
                <w:lang w:bidi="ar"/>
              </w:rPr>
            </w:pPr>
            <w:r>
              <w:rPr>
                <w:rStyle w:val="8"/>
                <w:rFonts w:hint="eastAsia" w:ascii="宋体" w:hAnsi="宋体" w:eastAsia="宋体" w:cs="宋体"/>
                <w:b/>
                <w:bCs/>
                <w:sz w:val="21"/>
                <w:szCs w:val="21"/>
                <w:lang w:bidi="ar"/>
              </w:rPr>
              <w:t>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596" w:type="dxa"/>
            <w:vAlign w:val="center"/>
          </w:tcPr>
          <w:p>
            <w:pPr>
              <w:jc w:val="center"/>
              <w:rPr>
                <w:rStyle w:val="8"/>
                <w:rFonts w:ascii="宋体" w:hAnsi="宋体" w:eastAsia="宋体" w:cs="宋体"/>
                <w:lang w:bidi="ar"/>
              </w:rPr>
            </w:pPr>
            <w:r>
              <w:rPr>
                <w:rStyle w:val="8"/>
                <w:rFonts w:hint="eastAsia" w:ascii="宋体" w:hAnsi="宋体" w:eastAsia="宋体" w:cs="宋体"/>
                <w:lang w:bidi="ar"/>
              </w:rPr>
              <w:t>2</w:t>
            </w:r>
          </w:p>
        </w:tc>
        <w:tc>
          <w:tcPr>
            <w:tcW w:w="250" w:type="dxa"/>
            <w:vAlign w:val="center"/>
          </w:tcPr>
          <w:p>
            <w:pPr>
              <w:jc w:val="center"/>
              <w:rPr>
                <w:rStyle w:val="8"/>
                <w:rFonts w:ascii="宋体" w:hAnsi="宋体" w:eastAsia="宋体" w:cs="宋体"/>
                <w:lang w:bidi="ar"/>
              </w:rPr>
            </w:pPr>
            <w:r>
              <w:rPr>
                <w:rStyle w:val="8"/>
                <w:rFonts w:hint="eastAsia" w:ascii="宋体" w:hAnsi="宋体" w:eastAsia="宋体" w:cs="宋体"/>
                <w:lang w:bidi="ar"/>
              </w:rPr>
              <w:t>8.11-8.1</w:t>
            </w:r>
            <w:r>
              <w:rPr>
                <w:rStyle w:val="8"/>
                <w:rFonts w:ascii="宋体" w:hAnsi="宋体" w:eastAsia="宋体" w:cs="宋体"/>
                <w:lang w:bidi="ar"/>
              </w:rPr>
              <w:t>4</w:t>
            </w:r>
          </w:p>
        </w:tc>
        <w:tc>
          <w:tcPr>
            <w:tcW w:w="5679" w:type="dxa"/>
            <w:vAlign w:val="center"/>
          </w:tcPr>
          <w:p>
            <w:pPr>
              <w:rPr>
                <w:rStyle w:val="8"/>
                <w:rFonts w:ascii="宋体" w:hAnsi="宋体" w:eastAsia="宋体" w:cs="宋体"/>
                <w:sz w:val="21"/>
                <w:szCs w:val="21"/>
                <w:lang w:bidi="ar"/>
              </w:rPr>
            </w:pPr>
            <w:r>
              <w:rPr>
                <w:rStyle w:val="8"/>
                <w:rFonts w:hint="eastAsia" w:ascii="宋体" w:hAnsi="宋体" w:eastAsia="宋体" w:cs="宋体"/>
                <w:sz w:val="21"/>
                <w:szCs w:val="21"/>
                <w:lang w:bidi="ar"/>
              </w:rPr>
              <w:t>设计系统的制作方案，包括：</w:t>
            </w:r>
          </w:p>
          <w:p>
            <w:pPr>
              <w:rPr>
                <w:rStyle w:val="8"/>
                <w:rFonts w:ascii="宋体" w:hAnsi="宋体" w:eastAsia="宋体" w:cs="宋体"/>
                <w:sz w:val="21"/>
                <w:szCs w:val="21"/>
                <w:lang w:bidi="ar"/>
              </w:rPr>
            </w:pPr>
            <w:r>
              <w:rPr>
                <w:rStyle w:val="8"/>
                <w:rFonts w:hint="eastAsia" w:ascii="宋体" w:hAnsi="宋体" w:eastAsia="宋体" w:cs="宋体"/>
                <w:sz w:val="21"/>
                <w:szCs w:val="21"/>
                <w:lang w:bidi="ar"/>
              </w:rPr>
              <w:t>（1）提出自动升降装置控制系统需要满足功能要求；</w:t>
            </w:r>
          </w:p>
          <w:p>
            <w:pPr>
              <w:rPr>
                <w:rStyle w:val="8"/>
                <w:rFonts w:ascii="宋体" w:hAnsi="宋体" w:eastAsia="宋体" w:cs="宋体"/>
                <w:sz w:val="21"/>
                <w:szCs w:val="21"/>
                <w:lang w:bidi="ar"/>
              </w:rPr>
            </w:pPr>
            <w:r>
              <w:rPr>
                <w:rStyle w:val="8"/>
                <w:rFonts w:hint="eastAsia" w:ascii="宋体" w:hAnsi="宋体" w:eastAsia="宋体" w:cs="宋体"/>
                <w:sz w:val="21"/>
                <w:szCs w:val="21"/>
                <w:lang w:bidi="ar"/>
              </w:rPr>
              <w:t>（2）完成系统硬件电路图的绘制和接线搭建；</w:t>
            </w:r>
          </w:p>
          <w:p>
            <w:pPr>
              <w:rPr>
                <w:rStyle w:val="8"/>
                <w:rFonts w:ascii="宋体" w:hAnsi="宋体" w:eastAsia="宋体" w:cs="宋体"/>
                <w:sz w:val="21"/>
                <w:szCs w:val="21"/>
                <w:lang w:bidi="ar"/>
              </w:rPr>
            </w:pPr>
            <w:r>
              <w:rPr>
                <w:rStyle w:val="8"/>
                <w:rFonts w:hint="eastAsia" w:ascii="宋体" w:hAnsi="宋体" w:eastAsia="宋体" w:cs="宋体"/>
                <w:sz w:val="21"/>
                <w:szCs w:val="21"/>
                <w:lang w:bidi="ar"/>
              </w:rPr>
              <w:t>（3）完成系统软件程序的设计编写；</w:t>
            </w:r>
          </w:p>
          <w:p>
            <w:pPr>
              <w:rPr>
                <w:rStyle w:val="8"/>
                <w:rFonts w:ascii="宋体" w:hAnsi="宋体" w:eastAsia="宋体" w:cs="宋体"/>
                <w:lang w:bidi="ar"/>
              </w:rPr>
            </w:pPr>
            <w:r>
              <w:rPr>
                <w:rStyle w:val="8"/>
                <w:rFonts w:hint="eastAsia" w:ascii="宋体" w:hAnsi="宋体" w:eastAsia="宋体" w:cs="宋体"/>
                <w:sz w:val="21"/>
                <w:szCs w:val="21"/>
                <w:lang w:bidi="ar"/>
              </w:rPr>
              <w:t>（4）完成控制系统的制作使用说明书的编写。</w:t>
            </w:r>
          </w:p>
        </w:tc>
        <w:tc>
          <w:tcPr>
            <w:tcW w:w="852" w:type="dxa"/>
            <w:vAlign w:val="center"/>
          </w:tcPr>
          <w:p>
            <w:pPr>
              <w:jc w:val="center"/>
              <w:rPr>
                <w:rStyle w:val="8"/>
                <w:rFonts w:ascii="宋体" w:hAnsi="宋体" w:eastAsia="宋体" w:cs="宋体"/>
                <w:b/>
                <w:bCs/>
                <w:sz w:val="21"/>
                <w:szCs w:val="21"/>
                <w:lang w:bidi="ar"/>
              </w:rPr>
            </w:pPr>
            <w:r>
              <w:rPr>
                <w:rStyle w:val="8"/>
                <w:rFonts w:hint="eastAsia" w:ascii="宋体" w:hAnsi="宋体" w:eastAsia="宋体" w:cs="宋体"/>
                <w:b/>
                <w:bCs/>
                <w:sz w:val="21"/>
                <w:szCs w:val="21"/>
                <w:lang w:bidi="ar"/>
              </w:rPr>
              <w:t>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596" w:type="dxa"/>
            <w:vAlign w:val="center"/>
          </w:tcPr>
          <w:p>
            <w:pPr>
              <w:jc w:val="center"/>
              <w:rPr>
                <w:rStyle w:val="8"/>
                <w:rFonts w:ascii="宋体" w:hAnsi="宋体" w:eastAsia="宋体" w:cs="宋体"/>
                <w:lang w:bidi="ar"/>
              </w:rPr>
            </w:pPr>
            <w:r>
              <w:rPr>
                <w:rStyle w:val="8"/>
                <w:rFonts w:hint="eastAsia" w:ascii="宋体" w:hAnsi="宋体" w:eastAsia="宋体" w:cs="宋体"/>
                <w:lang w:bidi="ar"/>
              </w:rPr>
              <w:t>3</w:t>
            </w:r>
          </w:p>
        </w:tc>
        <w:tc>
          <w:tcPr>
            <w:tcW w:w="250" w:type="dxa"/>
            <w:vAlign w:val="center"/>
          </w:tcPr>
          <w:p>
            <w:pPr>
              <w:jc w:val="center"/>
              <w:rPr>
                <w:rStyle w:val="8"/>
                <w:rFonts w:ascii="宋体" w:hAnsi="宋体" w:eastAsia="宋体" w:cs="宋体"/>
                <w:lang w:bidi="ar"/>
              </w:rPr>
            </w:pPr>
            <w:r>
              <w:rPr>
                <w:rStyle w:val="8"/>
                <w:rFonts w:hint="eastAsia" w:ascii="宋体" w:hAnsi="宋体" w:eastAsia="宋体" w:cs="宋体"/>
                <w:lang w:bidi="ar"/>
              </w:rPr>
              <w:t>8.1</w:t>
            </w:r>
            <w:r>
              <w:rPr>
                <w:rStyle w:val="8"/>
                <w:rFonts w:ascii="宋体" w:hAnsi="宋体" w:eastAsia="宋体" w:cs="宋体"/>
                <w:lang w:bidi="ar"/>
              </w:rPr>
              <w:t>5</w:t>
            </w:r>
            <w:r>
              <w:rPr>
                <w:rStyle w:val="8"/>
                <w:rFonts w:hint="eastAsia" w:ascii="宋体" w:hAnsi="宋体" w:eastAsia="宋体" w:cs="宋体"/>
                <w:lang w:bidi="ar"/>
              </w:rPr>
              <w:t>-8.</w:t>
            </w:r>
            <w:r>
              <w:rPr>
                <w:rStyle w:val="8"/>
                <w:rFonts w:ascii="宋体" w:hAnsi="宋体" w:eastAsia="宋体" w:cs="宋体"/>
                <w:lang w:bidi="ar"/>
              </w:rPr>
              <w:t>19</w:t>
            </w:r>
          </w:p>
        </w:tc>
        <w:tc>
          <w:tcPr>
            <w:tcW w:w="5679" w:type="dxa"/>
            <w:vAlign w:val="center"/>
          </w:tcPr>
          <w:p>
            <w:pPr>
              <w:rPr>
                <w:rStyle w:val="8"/>
                <w:rFonts w:ascii="宋体" w:hAnsi="宋体" w:eastAsia="宋体" w:cs="宋体"/>
                <w:sz w:val="21"/>
                <w:szCs w:val="21"/>
                <w:lang w:bidi="ar"/>
              </w:rPr>
            </w:pPr>
            <w:r>
              <w:rPr>
                <w:rStyle w:val="8"/>
                <w:rFonts w:hint="eastAsia" w:ascii="宋体" w:hAnsi="宋体" w:eastAsia="宋体" w:cs="宋体"/>
                <w:sz w:val="21"/>
                <w:szCs w:val="21"/>
                <w:lang w:bidi="ar"/>
              </w:rPr>
              <w:t>（1）依据系统接线原理图完成硬件系统集成搭建，将系统所用的 ARDUNO NANO中央处理器、超声波测距传感器、直流电机升降器、蜂鸣报警器部件水平放置面包板各个功能位置上，连接多色接插线、电源和 USB 通讯接口；</w:t>
            </w:r>
          </w:p>
          <w:p>
            <w:pPr>
              <w:rPr>
                <w:rStyle w:val="8"/>
                <w:rFonts w:ascii="宋体" w:hAnsi="宋体" w:eastAsia="宋体" w:cs="宋体"/>
                <w:sz w:val="21"/>
                <w:szCs w:val="21"/>
                <w:lang w:bidi="ar"/>
              </w:rPr>
            </w:pPr>
            <w:r>
              <w:rPr>
                <w:rStyle w:val="8"/>
                <w:rFonts w:hint="eastAsia" w:ascii="宋体" w:hAnsi="宋体" w:eastAsia="宋体" w:cs="宋体"/>
                <w:sz w:val="21"/>
                <w:szCs w:val="21"/>
                <w:lang w:bidi="ar"/>
              </w:rPr>
              <w:t>（2）安装系统编程软件和驱动，完成控制系统软件程序的编写和调试，通过 USB 通讯接口将系统控制用的软件下载到中央处理器的程序存放区，并作交互式仿真运行，查看运行结果是否符合设计要求。</w:t>
            </w:r>
          </w:p>
        </w:tc>
        <w:tc>
          <w:tcPr>
            <w:tcW w:w="852" w:type="dxa"/>
            <w:vAlign w:val="center"/>
          </w:tcPr>
          <w:p>
            <w:pPr>
              <w:jc w:val="center"/>
              <w:rPr>
                <w:rStyle w:val="8"/>
                <w:rFonts w:ascii="宋体" w:hAnsi="宋体" w:eastAsia="宋体" w:cs="宋体"/>
                <w:b/>
                <w:bCs/>
                <w:sz w:val="21"/>
                <w:szCs w:val="21"/>
                <w:lang w:bidi="ar"/>
              </w:rPr>
            </w:pPr>
            <w:r>
              <w:rPr>
                <w:rStyle w:val="8"/>
                <w:rFonts w:hint="eastAsia" w:ascii="宋体" w:hAnsi="宋体" w:eastAsia="宋体" w:cs="宋体"/>
                <w:b/>
                <w:bCs/>
                <w:sz w:val="21"/>
                <w:szCs w:val="21"/>
                <w:lang w:bidi="ar"/>
              </w:rPr>
              <w:t>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596" w:type="dxa"/>
            <w:vAlign w:val="center"/>
          </w:tcPr>
          <w:p>
            <w:pPr>
              <w:jc w:val="center"/>
              <w:rPr>
                <w:rStyle w:val="8"/>
                <w:rFonts w:ascii="宋体" w:hAnsi="宋体" w:eastAsia="宋体" w:cs="宋体"/>
                <w:lang w:bidi="ar"/>
              </w:rPr>
            </w:pPr>
            <w:r>
              <w:rPr>
                <w:rStyle w:val="8"/>
                <w:rFonts w:hint="eastAsia" w:ascii="宋体" w:hAnsi="宋体" w:eastAsia="宋体" w:cs="宋体"/>
                <w:lang w:bidi="ar"/>
              </w:rPr>
              <w:t>4</w:t>
            </w:r>
          </w:p>
        </w:tc>
        <w:tc>
          <w:tcPr>
            <w:tcW w:w="250" w:type="dxa"/>
            <w:vAlign w:val="center"/>
          </w:tcPr>
          <w:p>
            <w:pPr>
              <w:jc w:val="center"/>
              <w:rPr>
                <w:rStyle w:val="8"/>
                <w:rFonts w:ascii="宋体" w:hAnsi="宋体" w:eastAsia="宋体" w:cs="宋体"/>
                <w:lang w:bidi="ar"/>
              </w:rPr>
            </w:pPr>
            <w:r>
              <w:rPr>
                <w:rStyle w:val="8"/>
                <w:rFonts w:hint="eastAsia" w:ascii="宋体" w:hAnsi="宋体" w:eastAsia="宋体" w:cs="宋体"/>
                <w:lang w:bidi="ar"/>
              </w:rPr>
              <w:t>8.2</w:t>
            </w:r>
            <w:r>
              <w:rPr>
                <w:rStyle w:val="8"/>
                <w:rFonts w:ascii="宋体" w:hAnsi="宋体" w:eastAsia="宋体" w:cs="宋体"/>
                <w:lang w:bidi="ar"/>
              </w:rPr>
              <w:t>0</w:t>
            </w:r>
            <w:r>
              <w:rPr>
                <w:rStyle w:val="8"/>
                <w:rFonts w:hint="eastAsia" w:ascii="宋体" w:hAnsi="宋体" w:eastAsia="宋体" w:cs="宋体"/>
                <w:lang w:bidi="ar"/>
              </w:rPr>
              <w:t>-8.21</w:t>
            </w:r>
          </w:p>
        </w:tc>
        <w:tc>
          <w:tcPr>
            <w:tcW w:w="5679" w:type="dxa"/>
            <w:vAlign w:val="center"/>
          </w:tcPr>
          <w:p>
            <w:pPr>
              <w:rPr>
                <w:rStyle w:val="8"/>
                <w:rFonts w:ascii="宋体" w:hAnsi="宋体" w:eastAsia="宋体" w:cs="宋体"/>
                <w:b/>
                <w:bCs/>
                <w:sz w:val="21"/>
                <w:szCs w:val="21"/>
                <w:lang w:bidi="ar"/>
              </w:rPr>
            </w:pPr>
            <w:r>
              <w:rPr>
                <w:rStyle w:val="8"/>
                <w:rFonts w:hint="eastAsia" w:ascii="宋体" w:hAnsi="宋体" w:eastAsia="宋体" w:cs="宋体"/>
                <w:sz w:val="21"/>
                <w:szCs w:val="21"/>
                <w:lang w:bidi="ar"/>
              </w:rPr>
              <w:t>系统软硬件调试。给硬件系统连上电源，检查通讯接口的状态，逐步调试各个功能部件的工作情况，最后进行系统整体调试及运行，检查各部件的工作情况和系统的可靠性。</w:t>
            </w:r>
          </w:p>
        </w:tc>
        <w:tc>
          <w:tcPr>
            <w:tcW w:w="852" w:type="dxa"/>
            <w:vAlign w:val="center"/>
          </w:tcPr>
          <w:p>
            <w:pPr>
              <w:jc w:val="center"/>
              <w:rPr>
                <w:rStyle w:val="8"/>
                <w:rFonts w:ascii="宋体" w:hAnsi="宋体" w:eastAsia="宋体" w:cs="宋体"/>
                <w:b/>
                <w:bCs/>
                <w:sz w:val="21"/>
                <w:szCs w:val="21"/>
                <w:lang w:bidi="ar"/>
              </w:rPr>
            </w:pPr>
            <w:r>
              <w:rPr>
                <w:rStyle w:val="8"/>
                <w:rFonts w:hint="eastAsia" w:ascii="宋体" w:hAnsi="宋体" w:eastAsia="宋体" w:cs="宋体"/>
                <w:b/>
                <w:bCs/>
                <w:sz w:val="21"/>
                <w:szCs w:val="21"/>
                <w:lang w:bidi="ar"/>
              </w:rPr>
              <w:t>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596" w:type="dxa"/>
            <w:vAlign w:val="center"/>
          </w:tcPr>
          <w:p>
            <w:pPr>
              <w:jc w:val="center"/>
              <w:rPr>
                <w:rStyle w:val="8"/>
                <w:rFonts w:ascii="宋体" w:hAnsi="宋体" w:eastAsia="宋体" w:cs="宋体"/>
                <w:lang w:bidi="ar"/>
              </w:rPr>
            </w:pPr>
            <w:r>
              <w:rPr>
                <w:rStyle w:val="8"/>
                <w:rFonts w:hint="eastAsia" w:ascii="宋体" w:hAnsi="宋体" w:eastAsia="宋体" w:cs="宋体"/>
                <w:lang w:bidi="ar"/>
              </w:rPr>
              <w:t>5</w:t>
            </w:r>
          </w:p>
        </w:tc>
        <w:tc>
          <w:tcPr>
            <w:tcW w:w="250" w:type="dxa"/>
            <w:vAlign w:val="center"/>
          </w:tcPr>
          <w:p>
            <w:pPr>
              <w:jc w:val="center"/>
              <w:rPr>
                <w:rStyle w:val="8"/>
                <w:rFonts w:ascii="宋体" w:hAnsi="宋体" w:eastAsia="宋体" w:cs="宋体"/>
                <w:lang w:bidi="ar"/>
              </w:rPr>
            </w:pPr>
            <w:r>
              <w:rPr>
                <w:rStyle w:val="8"/>
                <w:rFonts w:hint="eastAsia" w:ascii="宋体" w:hAnsi="宋体" w:eastAsia="宋体" w:cs="宋体"/>
                <w:lang w:bidi="ar"/>
              </w:rPr>
              <w:t>8.22-8.27</w:t>
            </w:r>
          </w:p>
        </w:tc>
        <w:tc>
          <w:tcPr>
            <w:tcW w:w="5679" w:type="dxa"/>
            <w:vAlign w:val="center"/>
          </w:tcPr>
          <w:p>
            <w:pPr>
              <w:rPr>
                <w:rStyle w:val="8"/>
                <w:rFonts w:ascii="宋体" w:hAnsi="宋体" w:eastAsia="宋体" w:cs="宋体"/>
                <w:sz w:val="21"/>
                <w:szCs w:val="21"/>
                <w:lang w:bidi="ar"/>
              </w:rPr>
            </w:pPr>
            <w:r>
              <w:rPr>
                <w:rStyle w:val="8"/>
                <w:rFonts w:hint="eastAsia" w:ascii="宋体" w:hAnsi="宋体" w:eastAsia="宋体" w:cs="宋体"/>
                <w:sz w:val="21"/>
                <w:szCs w:val="21"/>
                <w:lang w:bidi="ar"/>
              </w:rPr>
              <w:t>(</w:t>
            </w:r>
            <w:r>
              <w:rPr>
                <w:rStyle w:val="8"/>
                <w:rFonts w:ascii="宋体" w:hAnsi="宋体" w:eastAsia="宋体" w:cs="宋体"/>
                <w:sz w:val="21"/>
                <w:szCs w:val="21"/>
                <w:lang w:bidi="ar"/>
              </w:rPr>
              <w:t>1)</w:t>
            </w:r>
            <w:r>
              <w:rPr>
                <w:rStyle w:val="8"/>
                <w:rFonts w:hint="eastAsia" w:ascii="宋体" w:hAnsi="宋体" w:eastAsia="宋体" w:cs="宋体"/>
                <w:sz w:val="21"/>
                <w:szCs w:val="21"/>
                <w:lang w:bidi="ar"/>
              </w:rPr>
              <w:t>编写使用说明书和使用注意事项；修改设计电路图纸、调试程序保存相关设计资料根据具体实现方式整理出设计说明书；</w:t>
            </w:r>
          </w:p>
          <w:p>
            <w:pPr>
              <w:rPr>
                <w:rStyle w:val="8"/>
                <w:rFonts w:ascii="宋体" w:hAnsi="宋体" w:eastAsia="宋体" w:cs="宋体"/>
                <w:b/>
                <w:bCs/>
                <w:sz w:val="21"/>
                <w:szCs w:val="21"/>
                <w:lang w:bidi="ar"/>
              </w:rPr>
            </w:pPr>
            <w:r>
              <w:rPr>
                <w:rStyle w:val="8"/>
                <w:rFonts w:ascii="宋体" w:hAnsi="宋体" w:eastAsia="宋体" w:cs="宋体"/>
                <w:sz w:val="21"/>
                <w:szCs w:val="21"/>
                <w:lang w:bidi="ar"/>
              </w:rPr>
              <w:t>(2)</w:t>
            </w:r>
            <w:r>
              <w:rPr>
                <w:rStyle w:val="8"/>
                <w:rFonts w:hint="eastAsia" w:ascii="宋体" w:hAnsi="宋体" w:eastAsia="宋体" w:cs="宋体"/>
                <w:sz w:val="21"/>
                <w:szCs w:val="21"/>
                <w:lang w:bidi="ar"/>
              </w:rPr>
              <w:t>完成与系统相关专业知识的研究性学习报告。</w:t>
            </w:r>
          </w:p>
        </w:tc>
        <w:tc>
          <w:tcPr>
            <w:tcW w:w="852" w:type="dxa"/>
            <w:vAlign w:val="center"/>
          </w:tcPr>
          <w:p>
            <w:pPr>
              <w:jc w:val="center"/>
              <w:rPr>
                <w:rStyle w:val="8"/>
                <w:rFonts w:ascii="宋体" w:hAnsi="宋体" w:eastAsia="宋体" w:cs="宋体"/>
                <w:b/>
                <w:bCs/>
                <w:sz w:val="21"/>
                <w:szCs w:val="21"/>
                <w:lang w:bidi="ar"/>
              </w:rPr>
            </w:pPr>
            <w:r>
              <w:rPr>
                <w:rStyle w:val="8"/>
                <w:rFonts w:hint="eastAsia" w:ascii="宋体" w:hAnsi="宋体" w:eastAsia="宋体" w:cs="宋体"/>
                <w:b/>
                <w:bCs/>
                <w:sz w:val="21"/>
                <w:szCs w:val="21"/>
                <w:lang w:bidi="ar"/>
              </w:rPr>
              <w:t>重点</w:t>
            </w:r>
          </w:p>
        </w:tc>
      </w:tr>
    </w:tbl>
    <w:p>
      <w:pPr>
        <w:spacing w:before="156" w:beforeLines="50"/>
        <w:rPr>
          <w:rStyle w:val="8"/>
          <w:rFonts w:ascii="宋体" w:hAnsi="宋体" w:eastAsia="宋体" w:cs="宋体"/>
          <w:b/>
          <w:bCs/>
          <w:sz w:val="30"/>
          <w:szCs w:val="30"/>
          <w:lang w:bidi="ar"/>
        </w:rPr>
      </w:pPr>
      <w:r>
        <w:rPr>
          <w:rStyle w:val="8"/>
          <w:rFonts w:hint="eastAsia" w:ascii="宋体" w:hAnsi="宋体" w:eastAsia="宋体" w:cs="宋体"/>
          <w:b/>
          <w:bCs/>
          <w:sz w:val="30"/>
          <w:szCs w:val="30"/>
          <w:lang w:bidi="ar"/>
        </w:rPr>
        <w:t>设计可行性分析:</w:t>
      </w:r>
    </w:p>
    <w:p>
      <w:pPr>
        <w:spacing w:line="400" w:lineRule="exact"/>
        <w:ind w:firstLine="480" w:firstLineChars="200"/>
        <w:rPr>
          <w:rFonts w:ascii="宋体" w:hAnsi="宋体" w:eastAsia="宋体" w:cs="宋体"/>
          <w:color w:val="000000"/>
          <w:kern w:val="0"/>
          <w:sz w:val="24"/>
          <w:lang w:bidi="ar"/>
        </w:rPr>
      </w:pPr>
      <w:r>
        <w:rPr>
          <w:rFonts w:hint="eastAsia" w:ascii="宋体" w:hAnsi="宋体" w:eastAsia="宋体" w:cs="宋体"/>
          <w:color w:val="000000"/>
          <w:kern w:val="0"/>
          <w:sz w:val="24"/>
          <w:lang w:bidi="ar"/>
        </w:rPr>
        <w:t>（1）学习了与人工智能技术相关的传感器、人机交互和物联网等专业知识；</w:t>
      </w:r>
    </w:p>
    <w:p>
      <w:pPr>
        <w:spacing w:line="400" w:lineRule="exact"/>
        <w:ind w:firstLine="480" w:firstLineChars="200"/>
        <w:rPr>
          <w:rFonts w:ascii="宋体" w:hAnsi="宋体" w:eastAsia="宋体" w:cs="宋体"/>
          <w:color w:val="000000"/>
          <w:kern w:val="0"/>
          <w:sz w:val="24"/>
          <w:lang w:bidi="ar"/>
        </w:rPr>
      </w:pPr>
      <w:r>
        <w:rPr>
          <w:rFonts w:hint="eastAsia" w:ascii="宋体" w:hAnsi="宋体" w:eastAsia="宋体" w:cs="宋体"/>
          <w:color w:val="000000"/>
          <w:kern w:val="0"/>
          <w:sz w:val="24"/>
          <w:lang w:bidi="ar"/>
        </w:rPr>
        <w:t>（2）搜集了关于自动升降装备控制系统的资料，并了解智能交通门禁系统基本功能及所用设备的使用方法；</w:t>
      </w:r>
    </w:p>
    <w:p>
      <w:pPr>
        <w:spacing w:line="400" w:lineRule="exact"/>
        <w:ind w:firstLine="480" w:firstLineChars="200"/>
        <w:rPr>
          <w:rStyle w:val="8"/>
          <w:rFonts w:ascii="宋体" w:hAnsi="宋体" w:eastAsia="宋体" w:cs="宋体"/>
          <w:b/>
          <w:bCs/>
          <w:sz w:val="30"/>
          <w:szCs w:val="30"/>
          <w:lang w:bidi="ar"/>
        </w:rPr>
      </w:pPr>
      <w:r>
        <w:rPr>
          <w:rFonts w:hint="eastAsia" w:ascii="宋体" w:hAnsi="宋体" w:eastAsia="宋体" w:cs="宋体"/>
          <w:color w:val="000000"/>
          <w:kern w:val="0"/>
          <w:sz w:val="24"/>
          <w:lang w:bidi="ar"/>
        </w:rPr>
        <w:t>（3）与指导老师充分沟通，基本确定了研究思路和方法。</w:t>
      </w:r>
    </w:p>
    <w:p>
      <w:pPr>
        <w:spacing w:before="156" w:beforeLines="50" w:line="400" w:lineRule="exact"/>
        <w:rPr>
          <w:rStyle w:val="8"/>
          <w:rFonts w:ascii="宋体" w:hAnsi="宋体" w:eastAsia="宋体" w:cs="宋体"/>
          <w:b/>
          <w:bCs/>
          <w:sz w:val="30"/>
          <w:szCs w:val="30"/>
          <w:lang w:bidi="ar"/>
        </w:rPr>
      </w:pPr>
      <w:r>
        <w:rPr>
          <w:rStyle w:val="8"/>
          <w:rFonts w:hint="eastAsia" w:ascii="宋体" w:hAnsi="宋体" w:eastAsia="宋体" w:cs="宋体"/>
          <w:b/>
          <w:bCs/>
          <w:sz w:val="30"/>
          <w:szCs w:val="30"/>
          <w:lang w:bidi="ar"/>
        </w:rPr>
        <w:t>设计功能及应用场景：</w:t>
      </w:r>
    </w:p>
    <w:p>
      <w:pPr>
        <w:spacing w:line="400" w:lineRule="exact"/>
        <w:ind w:firstLine="576" w:firstLineChars="240"/>
        <w:rPr>
          <w:rFonts w:ascii="宋体" w:hAnsi="宋体" w:eastAsia="宋体" w:cs="宋体"/>
          <w:color w:val="000000"/>
          <w:kern w:val="0"/>
          <w:sz w:val="24"/>
          <w:lang w:bidi="ar"/>
        </w:rPr>
      </w:pPr>
      <w:r>
        <w:rPr>
          <w:rFonts w:hint="eastAsia" w:ascii="宋体" w:hAnsi="宋体" w:eastAsia="宋体" w:cs="宋体"/>
          <w:color w:val="000000"/>
          <w:kern w:val="0"/>
          <w:sz w:val="24"/>
          <w:lang w:bidi="ar"/>
        </w:rPr>
        <w:t>1.本产品用于自动智能测距识别对应车辆后控制自动升降装置的升起和落下，并对通行速度过快的汽车进行语音报警提醒。</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 xml:space="preserve">    2.适用于企业、事业单位、安居小区等处的智能交通门禁系统。</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制作材料：ARDUNO NANO 中央处理器、超声波测距传感器、直流电机升降器、蜂鸣报警器、面包板、多色接插线。</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 xml:space="preserve">    3.其系统集成结构简捷、制作简单、成本低。</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 xml:space="preserve">    4.具有减少人力费用的经济效益，具有用途范围广、易于维修等特点。</w:t>
      </w:r>
    </w:p>
    <w:p>
      <w:pPr>
        <w:spacing w:before="156" w:beforeLines="50" w:line="400" w:lineRule="exact"/>
        <w:rPr>
          <w:rStyle w:val="8"/>
          <w:rFonts w:ascii="宋体" w:hAnsi="宋体" w:eastAsia="宋体" w:cs="宋体"/>
          <w:b/>
          <w:bCs/>
          <w:sz w:val="30"/>
          <w:szCs w:val="30"/>
          <w:lang w:bidi="ar"/>
        </w:rPr>
      </w:pPr>
      <w:r>
        <w:rPr>
          <w:rStyle w:val="8"/>
          <w:rFonts w:hint="eastAsia" w:ascii="宋体" w:hAnsi="宋体" w:eastAsia="宋体" w:cs="宋体"/>
          <w:b/>
          <w:bCs/>
          <w:sz w:val="30"/>
          <w:szCs w:val="30"/>
          <w:lang w:bidi="ar"/>
        </w:rPr>
        <w:t>设计思路分析：</w:t>
      </w:r>
    </w:p>
    <w:p>
      <w:pPr>
        <w:spacing w:line="400" w:lineRule="exact"/>
        <w:ind w:firstLine="576" w:firstLineChars="240"/>
        <w:rPr>
          <w:rStyle w:val="8"/>
          <w:rFonts w:ascii="宋体" w:hAnsi="宋体" w:eastAsia="宋体" w:cs="宋体"/>
          <w:b/>
          <w:bCs/>
          <w:sz w:val="30"/>
          <w:szCs w:val="30"/>
          <w:lang w:bidi="ar"/>
        </w:rPr>
      </w:pPr>
      <w:r>
        <w:rPr>
          <w:rFonts w:hint="eastAsia" w:ascii="宋体" w:hAnsi="宋体" w:eastAsia="宋体" w:cs="宋体"/>
          <w:color w:val="000000"/>
          <w:kern w:val="0"/>
          <w:sz w:val="24"/>
          <w:lang w:bidi="ar"/>
        </w:rPr>
        <w:t>制作一款自动升降装置控制系统需要满足四个需求：1 对到来汽车进行测距智能识别；2 在识别后进行抬杆或降下路障；3 对速度过快的汽车进行语音报警提醒；4 对速度过快的汽车进行预判并提前快速抬杆或降下路障。所以设计了超声波测距传感器检测汽车的移动距离，中央处理器中的算法分析出汽车的移动距离和速度。并在安全距离内输出指令抬杆或降下路障让其顺利通行，并对速度过快的汽车发出“嘀嘀嘀”的车速过快语音警示。</w:t>
      </w:r>
      <w:r>
        <w:rPr>
          <w:rStyle w:val="8"/>
          <w:rFonts w:hint="eastAsia" w:ascii="宋体" w:hAnsi="宋体" w:eastAsia="宋体" w:cs="宋体"/>
          <w:sz w:val="30"/>
          <w:szCs w:val="30"/>
          <w:lang w:bidi="ar"/>
        </w:rPr>
        <w:br w:type="textWrapping"/>
      </w:r>
      <w:r>
        <w:rPr>
          <w:rStyle w:val="8"/>
          <w:rFonts w:hint="eastAsia" w:ascii="宋体" w:hAnsi="宋体" w:eastAsia="宋体" w:cs="宋体"/>
          <w:b/>
          <w:bCs/>
          <w:sz w:val="30"/>
          <w:szCs w:val="30"/>
          <w:lang w:bidi="ar"/>
        </w:rPr>
        <w:t>结构与外形分析：</w:t>
      </w:r>
      <w:r>
        <w:rPr>
          <w:rStyle w:val="8"/>
          <w:rFonts w:hint="eastAsia" w:ascii="宋体" w:hAnsi="宋体" w:eastAsia="宋体" w:cs="宋体"/>
          <w:sz w:val="30"/>
          <w:szCs w:val="30"/>
          <w:lang w:bidi="ar"/>
        </w:rPr>
        <w:br w:type="textWrapping"/>
      </w:r>
      <w:r>
        <w:rPr>
          <w:rStyle w:val="8"/>
          <w:rFonts w:ascii="宋体" w:hAnsi="宋体" w:eastAsia="宋体" w:cs="宋体"/>
          <w:sz w:val="30"/>
          <w:szCs w:val="30"/>
          <w:lang w:bidi="ar"/>
        </w:rPr>
        <w:t xml:space="preserve">    </w:t>
      </w:r>
      <w:r>
        <w:rPr>
          <w:rFonts w:hint="eastAsia" w:ascii="宋体" w:hAnsi="宋体" w:eastAsia="宋体" w:cs="宋体"/>
          <w:color w:val="000000"/>
          <w:kern w:val="0"/>
          <w:sz w:val="24"/>
          <w:lang w:bidi="ar"/>
        </w:rPr>
        <w:t>结构上中央处理器居左核心区，边上放置超声波测距传感器，语音报警器与超声波传感器垂直安放避免相关影响，直流电机升降驱动部分放在下方，其他器件在剩余空位合理布线。</w:t>
      </w:r>
    </w:p>
    <w:p>
      <w:pPr>
        <w:rPr>
          <w:rFonts w:ascii="微软雅黑" w:hAnsi="微软雅黑" w:eastAsia="微软雅黑" w:cs="微软雅黑"/>
          <w:b/>
          <w:bCs/>
          <w:sz w:val="32"/>
          <w:szCs w:val="32"/>
        </w:rPr>
      </w:pPr>
      <w:r>
        <w:rPr>
          <w:rFonts w:hint="eastAsia" w:ascii="微软雅黑" w:hAnsi="微软雅黑" w:eastAsia="微软雅黑" w:cs="微软雅黑"/>
          <w:b/>
          <w:bCs/>
          <w:sz w:val="32"/>
          <w:szCs w:val="32"/>
        </w:rPr>
        <w:t>预期研究成果呈现形式:</w:t>
      </w:r>
      <w:r>
        <w:rPr>
          <w:rFonts w:ascii="微软雅黑" w:hAnsi="微软雅黑" w:eastAsia="微软雅黑" w:cs="微软雅黑"/>
          <w:b/>
          <w:bCs/>
          <w:sz w:val="32"/>
          <w:szCs w:val="32"/>
        </w:rPr>
        <w:t xml:space="preserve"> </w:t>
      </w:r>
    </w:p>
    <w:p>
      <w:pPr>
        <w:ind w:firstLine="480" w:firstLineChars="200"/>
        <w:rPr>
          <w:sz w:val="40"/>
          <w:szCs w:val="40"/>
        </w:rPr>
      </w:pPr>
      <w:r>
        <w:rPr>
          <w:rFonts w:hint="eastAsia" w:ascii="宋体" w:hAnsi="宋体" w:eastAsia="宋体" w:cs="宋体"/>
          <w:color w:val="000000"/>
          <w:kern w:val="0"/>
          <w:sz w:val="24"/>
          <w:lang w:bidi="ar"/>
        </w:rPr>
        <w:t>样机、图片及制作使用说明书，研究性学习报告。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IDFont + F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39B205A3"/>
    <w:rsid w:val="000D4E7D"/>
    <w:rsid w:val="000E75BE"/>
    <w:rsid w:val="00117922"/>
    <w:rsid w:val="001900C2"/>
    <w:rsid w:val="00190BD7"/>
    <w:rsid w:val="001C6A1B"/>
    <w:rsid w:val="0020755D"/>
    <w:rsid w:val="00207DA5"/>
    <w:rsid w:val="003370EE"/>
    <w:rsid w:val="00373044"/>
    <w:rsid w:val="004044BB"/>
    <w:rsid w:val="00441CF3"/>
    <w:rsid w:val="004B19EF"/>
    <w:rsid w:val="004B5D9D"/>
    <w:rsid w:val="005A3054"/>
    <w:rsid w:val="005A4B0B"/>
    <w:rsid w:val="00612728"/>
    <w:rsid w:val="006A1652"/>
    <w:rsid w:val="007552FA"/>
    <w:rsid w:val="00756362"/>
    <w:rsid w:val="007B4388"/>
    <w:rsid w:val="007D3620"/>
    <w:rsid w:val="007D5AD0"/>
    <w:rsid w:val="007D6215"/>
    <w:rsid w:val="008513B6"/>
    <w:rsid w:val="00871E22"/>
    <w:rsid w:val="008D39FA"/>
    <w:rsid w:val="009166C0"/>
    <w:rsid w:val="00946D2D"/>
    <w:rsid w:val="009B198A"/>
    <w:rsid w:val="00B17DE4"/>
    <w:rsid w:val="00B74441"/>
    <w:rsid w:val="00BE5C73"/>
    <w:rsid w:val="00C165EC"/>
    <w:rsid w:val="00C411D4"/>
    <w:rsid w:val="00D34ABB"/>
    <w:rsid w:val="00F3730B"/>
    <w:rsid w:val="03D05F53"/>
    <w:rsid w:val="078244E6"/>
    <w:rsid w:val="0D8B21D7"/>
    <w:rsid w:val="156C0C42"/>
    <w:rsid w:val="1A453914"/>
    <w:rsid w:val="23D143B9"/>
    <w:rsid w:val="272E3D7C"/>
    <w:rsid w:val="2812752B"/>
    <w:rsid w:val="313C258C"/>
    <w:rsid w:val="32566A12"/>
    <w:rsid w:val="39B205A3"/>
    <w:rsid w:val="40F20114"/>
    <w:rsid w:val="454B6B07"/>
    <w:rsid w:val="4A8E2965"/>
    <w:rsid w:val="4D5540CE"/>
    <w:rsid w:val="50E02B99"/>
    <w:rsid w:val="524A3DAD"/>
    <w:rsid w:val="5499288D"/>
    <w:rsid w:val="5E922DED"/>
    <w:rsid w:val="618F6009"/>
    <w:rsid w:val="621017E3"/>
    <w:rsid w:val="62E35CBB"/>
    <w:rsid w:val="646446FE"/>
    <w:rsid w:val="698330A4"/>
    <w:rsid w:val="6DBD00BF"/>
    <w:rsid w:val="73C231C6"/>
    <w:rsid w:val="7E517307"/>
    <w:rsid w:val="7FA84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1"/>
    <w:uiPriority w:val="0"/>
    <w:pPr>
      <w:tabs>
        <w:tab w:val="center" w:pos="4153"/>
        <w:tab w:val="right" w:pos="8306"/>
      </w:tabs>
      <w:snapToGrid w:val="0"/>
      <w:jc w:val="left"/>
    </w:pPr>
    <w:rPr>
      <w:sz w:val="18"/>
      <w:szCs w:val="18"/>
    </w:rPr>
  </w:style>
  <w:style w:type="paragraph" w:styleId="4">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customStyle="1" w:styleId="8">
    <w:name w:val="fontstyle01"/>
    <w:basedOn w:val="7"/>
    <w:qFormat/>
    <w:uiPriority w:val="0"/>
    <w:rPr>
      <w:rFonts w:ascii="CIDFont + F1" w:hAnsi="CIDFont + F1" w:eastAsia="CIDFont + F1" w:cs="CIDFont + F1"/>
      <w:color w:val="000000"/>
      <w:sz w:val="24"/>
      <w:szCs w:val="24"/>
    </w:rPr>
  </w:style>
  <w:style w:type="paragraph" w:styleId="9">
    <w:name w:val="List Paragraph"/>
    <w:basedOn w:val="1"/>
    <w:qFormat/>
    <w:uiPriority w:val="34"/>
    <w:pPr>
      <w:ind w:firstLine="420" w:firstLineChars="200"/>
    </w:pPr>
  </w:style>
  <w:style w:type="character" w:customStyle="1" w:styleId="10">
    <w:name w:val="页眉 字符"/>
    <w:basedOn w:val="7"/>
    <w:link w:val="4"/>
    <w:uiPriority w:val="0"/>
    <w:rPr>
      <w:rFonts w:asciiTheme="minorHAnsi" w:hAnsiTheme="minorHAnsi" w:eastAsiaTheme="minorEastAsia" w:cstheme="minorBidi"/>
      <w:kern w:val="2"/>
      <w:sz w:val="18"/>
      <w:szCs w:val="18"/>
    </w:rPr>
  </w:style>
  <w:style w:type="character" w:customStyle="1" w:styleId="11">
    <w:name w:val="页脚 字符"/>
    <w:basedOn w:val="7"/>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1370</Words>
  <Characters>1437</Characters>
  <Lines>10</Lines>
  <Paragraphs>3</Paragraphs>
  <TotalTime>1</TotalTime>
  <ScaleCrop>false</ScaleCrop>
  <LinksUpToDate>false</LinksUpToDate>
  <CharactersWithSpaces>1478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2022-09-19T13:17:00Z</dcterms:created>
  <dc:creator>topsky</dc:creator>
  <cp:lastModifiedBy>Administrator</cp:lastModifiedBy>
  <dcterms:modified xsi:type="dcterms:W3CDTF">2022-10-17T07:10:39Z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F040541C93D24176950A00936312EDAC</vt:lpwstr>
  </property>
</Properties>
</file>