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《海底两万里》研究性学习</w:t>
      </w:r>
    </w:p>
    <w:p>
      <w:pPr>
        <w:jc w:val="center"/>
        <w:rPr>
          <w:rFonts w:hint="eastAsia"/>
          <w:sz w:val="84"/>
          <w:szCs w:val="84"/>
          <w:lang w:val="en-US" w:eastAsia="zh-CN"/>
        </w:rPr>
      </w:pPr>
    </w:p>
    <w:p>
      <w:pPr>
        <w:jc w:val="center"/>
        <w:rPr>
          <w:rFonts w:hint="eastAsia"/>
          <w:sz w:val="144"/>
          <w:szCs w:val="144"/>
          <w:lang w:val="en-US" w:eastAsia="zh-CN"/>
        </w:rPr>
      </w:pPr>
      <w:r>
        <w:rPr>
          <w:rFonts w:hint="eastAsia"/>
          <w:sz w:val="144"/>
          <w:szCs w:val="144"/>
          <w:lang w:val="en-US" w:eastAsia="zh-CN"/>
        </w:rPr>
        <w:t>结</w:t>
      </w:r>
    </w:p>
    <w:p>
      <w:pPr>
        <w:jc w:val="center"/>
        <w:rPr>
          <w:rFonts w:hint="eastAsia"/>
          <w:sz w:val="144"/>
          <w:szCs w:val="144"/>
          <w:lang w:val="en-US" w:eastAsia="zh-CN"/>
        </w:rPr>
      </w:pPr>
      <w:r>
        <w:rPr>
          <w:rFonts w:hint="eastAsia"/>
          <w:sz w:val="144"/>
          <w:szCs w:val="144"/>
          <w:lang w:val="en-US" w:eastAsia="zh-CN"/>
        </w:rPr>
        <w:t>题</w:t>
      </w:r>
    </w:p>
    <w:p>
      <w:pPr>
        <w:jc w:val="center"/>
        <w:rPr>
          <w:rFonts w:hint="eastAsia"/>
          <w:sz w:val="144"/>
          <w:szCs w:val="144"/>
          <w:lang w:val="en-US" w:eastAsia="zh-CN"/>
        </w:rPr>
      </w:pPr>
      <w:r>
        <w:rPr>
          <w:rFonts w:hint="eastAsia"/>
          <w:sz w:val="144"/>
          <w:szCs w:val="144"/>
          <w:lang w:val="en-US" w:eastAsia="zh-CN"/>
        </w:rPr>
        <w:t>报</w:t>
      </w:r>
    </w:p>
    <w:p>
      <w:pPr>
        <w:jc w:val="center"/>
        <w:rPr>
          <w:rFonts w:hint="eastAsia"/>
          <w:sz w:val="84"/>
          <w:szCs w:val="84"/>
          <w:lang w:val="en-US" w:eastAsia="zh-CN"/>
        </w:rPr>
      </w:pPr>
      <w:r>
        <w:rPr>
          <w:rFonts w:hint="eastAsia"/>
          <w:sz w:val="144"/>
          <w:szCs w:val="144"/>
          <w:lang w:val="en-US" w:eastAsia="zh-CN"/>
        </w:rPr>
        <w:t>告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小组成员：王妙尤、杨雪笛、商佳宁、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王孝玹、陆杭、胡贺然</w:t>
      </w:r>
    </w:p>
    <w:p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指导老师：王述军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144"/>
          <w:szCs w:val="144"/>
          <w:lang w:val="en-US" w:eastAsia="zh-CN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 xml:space="preserve">    </w:t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</w:p>
    <w:p>
      <w:pPr>
        <w:ind w:firstLine="560" w:firstLineChars="20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《海底两万里》</w:t>
      </w:r>
      <w:r>
        <w:rPr>
          <w:sz w:val="28"/>
          <w:szCs w:val="28"/>
        </w:rPr>
        <w:t>这部优秀的科幻小说</w:t>
      </w:r>
      <w:r>
        <w:rPr>
          <w:rFonts w:hint="eastAsia"/>
          <w:sz w:val="28"/>
          <w:szCs w:val="28"/>
        </w:rPr>
        <w:t>作为科幻文坛上的巨著，</w:t>
      </w:r>
      <w:r>
        <w:rPr>
          <w:sz w:val="28"/>
          <w:szCs w:val="28"/>
        </w:rPr>
        <w:t>以曲折迷人的方式</w:t>
      </w:r>
      <w:r>
        <w:rPr>
          <w:rFonts w:hint="eastAsia"/>
          <w:sz w:val="28"/>
          <w:szCs w:val="28"/>
        </w:rPr>
        <w:t>讲述了一段惊心动魄的旅行，</w:t>
      </w:r>
      <w:r>
        <w:rPr>
          <w:sz w:val="28"/>
          <w:szCs w:val="28"/>
        </w:rPr>
        <w:t>赞美了探险家的勇气和大海的美丽。它告诉我们，大海是一个神秘而多彩的世界，充满了未知和探索的机会。本研究</w:t>
      </w:r>
      <w:r>
        <w:rPr>
          <w:rFonts w:hint="eastAsia"/>
          <w:sz w:val="28"/>
          <w:szCs w:val="28"/>
        </w:rPr>
        <w:t>性学习</w:t>
      </w:r>
      <w:r>
        <w:rPr>
          <w:sz w:val="28"/>
          <w:szCs w:val="28"/>
        </w:rPr>
        <w:t>通过深入分析凡尔纳的《海底两万里》，揭示其独特的文学</w:t>
      </w:r>
      <w:r>
        <w:rPr>
          <w:rFonts w:hint="eastAsia"/>
          <w:sz w:val="28"/>
          <w:szCs w:val="28"/>
        </w:rPr>
        <w:t>魅力</w:t>
      </w:r>
      <w:r>
        <w:rPr>
          <w:sz w:val="28"/>
          <w:szCs w:val="28"/>
        </w:rPr>
        <w:t>。</w:t>
      </w:r>
    </w:p>
    <w:p>
      <w:p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那么</w:t>
      </w:r>
      <w:r>
        <w:rPr>
          <w:sz w:val="28"/>
          <w:szCs w:val="28"/>
        </w:rPr>
        <w:t>《海底两万里》</w:t>
      </w:r>
      <w:r>
        <w:rPr>
          <w:rFonts w:hint="eastAsia"/>
          <w:sz w:val="28"/>
          <w:szCs w:val="28"/>
        </w:rPr>
        <w:t>文章内容写法</w:t>
      </w:r>
      <w:r>
        <w:rPr>
          <w:rFonts w:hint="eastAsia"/>
          <w:sz w:val="28"/>
          <w:szCs w:val="28"/>
          <w:lang w:eastAsia="zh-CN"/>
        </w:rPr>
        <w:t>有</w:t>
      </w:r>
      <w:r>
        <w:rPr>
          <w:rFonts w:hint="eastAsia"/>
          <w:sz w:val="28"/>
          <w:szCs w:val="28"/>
          <w:lang w:val="en-US" w:eastAsia="zh-CN"/>
        </w:rPr>
        <w:t>什么过人之处</w:t>
      </w:r>
      <w:r>
        <w:rPr>
          <w:rFonts w:hint="eastAsia"/>
          <w:sz w:val="28"/>
          <w:szCs w:val="28"/>
          <w:lang w:eastAsia="zh-CN"/>
        </w:rPr>
        <w:t>？</w:t>
      </w:r>
      <w:r>
        <w:rPr>
          <w:sz w:val="28"/>
          <w:szCs w:val="28"/>
        </w:rPr>
        <w:t>凡尔纳</w:t>
      </w:r>
      <w:r>
        <w:rPr>
          <w:rFonts w:hint="eastAsia"/>
          <w:sz w:val="28"/>
          <w:szCs w:val="28"/>
        </w:rPr>
        <w:t>如何在故事中刻画主人公性格</w:t>
      </w:r>
      <w:r>
        <w:rPr>
          <w:rFonts w:hint="eastAsia"/>
          <w:sz w:val="28"/>
          <w:szCs w:val="28"/>
          <w:lang w:eastAsia="zh-CN"/>
        </w:rPr>
        <w:t>？</w:t>
      </w:r>
      <w:r>
        <w:rPr>
          <w:rFonts w:hint="eastAsia"/>
          <w:sz w:val="28"/>
          <w:szCs w:val="28"/>
        </w:rPr>
        <w:t>主要路线、</w:t>
      </w:r>
      <w:r>
        <w:rPr>
          <w:rFonts w:hint="eastAsia"/>
          <w:sz w:val="28"/>
          <w:szCs w:val="28"/>
          <w:lang w:val="en-US" w:eastAsia="zh-CN"/>
        </w:rPr>
        <w:t>里面的</w:t>
      </w:r>
      <w:r>
        <w:rPr>
          <w:rFonts w:hint="eastAsia"/>
          <w:sz w:val="28"/>
          <w:szCs w:val="28"/>
        </w:rPr>
        <w:t>生物学知识</w:t>
      </w:r>
      <w:r>
        <w:rPr>
          <w:rFonts w:hint="eastAsia"/>
          <w:sz w:val="28"/>
          <w:szCs w:val="28"/>
          <w:lang w:val="en-US" w:eastAsia="zh-CN"/>
        </w:rPr>
        <w:t>有什么奥秘？</w:t>
      </w:r>
      <w:r>
        <w:rPr>
          <w:sz w:val="28"/>
          <w:szCs w:val="28"/>
        </w:rPr>
        <w:t>《海底两万里》</w:t>
      </w:r>
      <w:r>
        <w:rPr>
          <w:rFonts w:hint="eastAsia"/>
          <w:sz w:val="28"/>
          <w:szCs w:val="28"/>
          <w:lang w:val="en-US" w:eastAsia="zh-CN"/>
        </w:rPr>
        <w:t>中又有哪些科学预言？我们带着这些问题，通过分析原著、</w:t>
      </w:r>
      <w:r>
        <w:rPr>
          <w:rFonts w:hint="eastAsia"/>
          <w:sz w:val="28"/>
          <w:szCs w:val="28"/>
        </w:rPr>
        <w:t>搜集资料，理解感悟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研究出了以下结论：</w:t>
      </w:r>
    </w:p>
    <w:p>
      <w:pPr>
        <w:jc w:val="both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一、多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角度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研究问题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1、“鹦鹉螺号”航行路线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主要路线：太平洋——印度洋——大西洋——南冰洋——大西洋——北冰洋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日本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海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域</w:t>
      </w:r>
      <w:r>
        <w:rPr>
          <w:rFonts w:hint="eastAsia" w:ascii="宋体" w:hAnsi="宋体" w:eastAsia="宋体" w:cs="宋体"/>
          <w:sz w:val="28"/>
          <w:szCs w:val="28"/>
        </w:rPr>
        <w:t>他们和捕鲸手尼德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•</w:t>
      </w:r>
      <w:r>
        <w:rPr>
          <w:rFonts w:hint="eastAsia" w:ascii="宋体" w:hAnsi="宋体" w:eastAsia="宋体" w:cs="宋体"/>
          <w:sz w:val="28"/>
          <w:szCs w:val="28"/>
        </w:rPr>
        <w:t>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意</w:t>
      </w:r>
      <w:r>
        <w:rPr>
          <w:rFonts w:hint="eastAsia" w:ascii="宋体" w:hAnsi="宋体" w:eastAsia="宋体" w:cs="宋体"/>
          <w:sz w:val="28"/>
          <w:szCs w:val="28"/>
        </w:rPr>
        <w:t>外登上了诺第留斯号，开启了“海底两万里”之旅。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他们在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太平洋</w:t>
      </w:r>
      <w:r>
        <w:rPr>
          <w:rFonts w:hint="eastAsia" w:ascii="宋体" w:hAnsi="宋体" w:eastAsia="宋体" w:cs="宋体"/>
          <w:sz w:val="28"/>
          <w:szCs w:val="28"/>
        </w:rPr>
        <w:t>上航行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来到了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瓦尼科罗群岛</w:t>
      </w:r>
      <w:r>
        <w:rPr>
          <w:rFonts w:hint="eastAsia" w:ascii="宋体" w:hAnsi="宋体" w:eastAsia="宋体" w:cs="宋体"/>
          <w:sz w:val="28"/>
          <w:szCs w:val="28"/>
        </w:rPr>
        <w:t>后又横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渡</w:t>
      </w:r>
      <w:r>
        <w:rPr>
          <w:rFonts w:hint="eastAsia" w:ascii="宋体" w:hAnsi="宋体" w:eastAsia="宋体" w:cs="宋体"/>
          <w:sz w:val="28"/>
          <w:szCs w:val="28"/>
        </w:rPr>
        <w:t>过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珊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瑚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海</w:t>
      </w:r>
      <w:r>
        <w:rPr>
          <w:rFonts w:hint="eastAsia" w:ascii="宋体" w:hAnsi="宋体" w:eastAsia="宋体" w:cs="宋体"/>
          <w:sz w:val="28"/>
          <w:szCs w:val="28"/>
        </w:rPr>
        <w:t>准备由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托雷斯海峡</w:t>
      </w:r>
      <w:r>
        <w:rPr>
          <w:rFonts w:hint="eastAsia" w:ascii="宋体" w:hAnsi="宋体" w:eastAsia="宋体" w:cs="宋体"/>
          <w:sz w:val="28"/>
          <w:szCs w:val="28"/>
        </w:rPr>
        <w:t>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印度洋</w:t>
      </w:r>
      <w:r>
        <w:rPr>
          <w:rFonts w:hint="eastAsia" w:ascii="宋体" w:hAnsi="宋体" w:eastAsia="宋体" w:cs="宋体"/>
          <w:sz w:val="28"/>
          <w:szCs w:val="28"/>
        </w:rPr>
        <w:t>去，却在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格波罗尔岛</w:t>
      </w:r>
      <w:r>
        <w:rPr>
          <w:rFonts w:hint="eastAsia" w:ascii="宋体" w:hAnsi="宋体" w:eastAsia="宋体" w:cs="宋体"/>
          <w:sz w:val="28"/>
          <w:szCs w:val="28"/>
        </w:rPr>
        <w:t>附近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搁浅。</w:t>
      </w:r>
      <w:r>
        <w:rPr>
          <w:rFonts w:hint="eastAsia" w:ascii="宋体" w:hAnsi="宋体" w:eastAsia="宋体" w:cs="宋体"/>
          <w:sz w:val="28"/>
          <w:szCs w:val="28"/>
        </w:rPr>
        <w:t>驶过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帝汶海</w:t>
      </w:r>
      <w:r>
        <w:rPr>
          <w:rFonts w:hint="eastAsia" w:ascii="宋体" w:hAnsi="宋体" w:eastAsia="宋体" w:cs="宋体"/>
          <w:sz w:val="28"/>
          <w:szCs w:val="28"/>
        </w:rPr>
        <w:t>后去往了珊瑚墓地安葬了一名船员后到达了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印度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经过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了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林岛</w:t>
      </w:r>
      <w:r>
        <w:rPr>
          <w:rFonts w:hint="eastAsia" w:ascii="宋体" w:hAnsi="宋体" w:eastAsia="宋体" w:cs="宋体"/>
          <w:sz w:val="28"/>
          <w:szCs w:val="28"/>
        </w:rPr>
        <w:t>后，船只向印度半岛驶去并经过了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孟加拉湾</w:t>
      </w:r>
      <w:r>
        <w:rPr>
          <w:rFonts w:hint="eastAsia" w:ascii="宋体" w:hAnsi="宋体" w:eastAsia="宋体" w:cs="宋体"/>
          <w:sz w:val="28"/>
          <w:szCs w:val="28"/>
        </w:rPr>
        <w:t>，去往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锡兰岛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今斯里兰岛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的锡兰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采</w:t>
      </w:r>
      <w:r>
        <w:rPr>
          <w:rFonts w:hint="eastAsia" w:ascii="宋体" w:hAnsi="宋体" w:eastAsia="宋体" w:cs="宋体"/>
          <w:sz w:val="28"/>
          <w:szCs w:val="28"/>
        </w:rPr>
        <w:t>珠场。诺第留斯号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载</w:t>
      </w:r>
      <w:r>
        <w:rPr>
          <w:rFonts w:hint="eastAsia" w:ascii="宋体" w:hAnsi="宋体" w:eastAsia="宋体" w:cs="宋体"/>
          <w:sz w:val="28"/>
          <w:szCs w:val="28"/>
        </w:rPr>
        <w:t>着他们向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红海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驶去</w:t>
      </w:r>
      <w:r>
        <w:rPr>
          <w:rFonts w:hint="eastAsia" w:ascii="宋体" w:hAnsi="宋体" w:eastAsia="宋体" w:cs="宋体"/>
          <w:sz w:val="28"/>
          <w:szCs w:val="28"/>
        </w:rPr>
        <w:t>，还穿过了尼摩船长发现的阿拉伯隧道到达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地中海</w:t>
      </w:r>
      <w:r>
        <w:rPr>
          <w:rFonts w:hint="eastAsia" w:ascii="宋体" w:hAnsi="宋体" w:eastAsia="宋体" w:cs="宋体"/>
          <w:sz w:val="28"/>
          <w:szCs w:val="28"/>
        </w:rPr>
        <w:t>，穿过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希腊群岛</w:t>
      </w:r>
      <w:r>
        <w:rPr>
          <w:rFonts w:hint="eastAsia" w:ascii="宋体" w:hAnsi="宋体" w:eastAsia="宋体" w:cs="宋体"/>
          <w:sz w:val="28"/>
          <w:szCs w:val="28"/>
        </w:rPr>
        <w:t>看见了海底火山，随后便从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直布罗陀海峡</w:t>
      </w:r>
      <w:r>
        <w:rPr>
          <w:rFonts w:hint="eastAsia" w:ascii="宋体" w:hAnsi="宋体" w:eastAsia="宋体" w:cs="宋体"/>
          <w:sz w:val="28"/>
          <w:szCs w:val="28"/>
        </w:rPr>
        <w:t>离开了地中海进入了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大西洋</w:t>
      </w:r>
      <w:r>
        <w:rPr>
          <w:rFonts w:hint="eastAsia" w:ascii="宋体" w:hAnsi="宋体" w:eastAsia="宋体" w:cs="宋体"/>
          <w:sz w:val="28"/>
          <w:szCs w:val="28"/>
        </w:rPr>
        <w:t>。穿过大西洋，诺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>留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斯号来到南极。到达南极点准备返回时撞上了翻转的冰山，经过不懈</w:t>
      </w:r>
      <w:r>
        <w:rPr>
          <w:rFonts w:hint="eastAsia" w:ascii="宋体" w:hAnsi="宋体" w:eastAsia="宋体" w:cs="宋体"/>
          <w:sz w:val="28"/>
          <w:szCs w:val="28"/>
        </w:rPr>
        <w:t>的凿打和热水冲击终于逃出危险重新驶向大西洋。穿出南极圈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朝着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合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恩角</w:t>
      </w:r>
      <w:r>
        <w:rPr>
          <w:rFonts w:hint="eastAsia" w:ascii="宋体" w:hAnsi="宋体" w:eastAsia="宋体" w:cs="宋体"/>
          <w:sz w:val="28"/>
          <w:szCs w:val="28"/>
        </w:rPr>
        <w:t>驶去。不几天到达了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亚马逊河口</w:t>
      </w:r>
      <w:r>
        <w:rPr>
          <w:rFonts w:hint="eastAsia" w:ascii="宋体" w:hAnsi="宋体" w:eastAsia="宋体" w:cs="宋体"/>
          <w:sz w:val="28"/>
          <w:szCs w:val="28"/>
        </w:rPr>
        <w:t>。后来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在北大西洋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挪威海域</w:t>
      </w:r>
      <w:r>
        <w:rPr>
          <w:rFonts w:hint="eastAsia" w:ascii="宋体" w:hAnsi="宋体" w:eastAsia="宋体" w:cs="宋体"/>
          <w:sz w:val="28"/>
          <w:szCs w:val="28"/>
        </w:rPr>
        <w:t>一场大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漩</w:t>
      </w:r>
      <w:r>
        <w:rPr>
          <w:rFonts w:hint="eastAsia" w:ascii="宋体" w:hAnsi="宋体" w:eastAsia="宋体" w:cs="宋体"/>
          <w:sz w:val="28"/>
          <w:szCs w:val="28"/>
        </w:rPr>
        <w:t>流将诺第留斯号卷入其中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阿龙纳斯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康塞尔和尼德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•</w:t>
      </w:r>
      <w:r>
        <w:rPr>
          <w:rFonts w:hint="eastAsia" w:ascii="宋体" w:hAnsi="宋体" w:eastAsia="宋体" w:cs="宋体"/>
          <w:sz w:val="28"/>
          <w:szCs w:val="28"/>
        </w:rPr>
        <w:t>兰成功逃离，被一个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渔</w:t>
      </w:r>
      <w:r>
        <w:rPr>
          <w:rFonts w:hint="eastAsia" w:ascii="宋体" w:hAnsi="宋体" w:eastAsia="宋体" w:cs="宋体"/>
          <w:sz w:val="28"/>
          <w:szCs w:val="28"/>
        </w:rPr>
        <w:t>民救了上来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both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2、海洋生物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鱼类：</w:t>
      </w:r>
      <w:r>
        <w:rPr>
          <w:rFonts w:ascii="Times New Roman" w:hAnsi="Times New Roman" w:eastAsia="宋体" w:cs="Times New Roman"/>
          <w:sz w:val="28"/>
          <w:szCs w:val="28"/>
        </w:rPr>
        <w:t>鱼包括界限分明的两个系列：一个是硬骨鱼类，就是说，这类鱼的脊椎是硬骨的；另一个是软骨鱼类，就是说，这</w:t>
      </w:r>
      <w:r>
        <w:rPr>
          <w:rFonts w:hint="eastAsia" w:ascii="Times New Roman" w:hAnsi="Times New Roman" w:eastAsia="宋体" w:cs="Times New Roman"/>
          <w:sz w:val="28"/>
          <w:szCs w:val="28"/>
        </w:rPr>
        <w:t>类</w:t>
      </w:r>
      <w:r>
        <w:rPr>
          <w:rFonts w:ascii="Times New Roman" w:hAnsi="Times New Roman" w:eastAsia="宋体" w:cs="Times New Roman"/>
          <w:sz w:val="28"/>
          <w:szCs w:val="28"/>
        </w:rPr>
        <w:t>鱼的脊椎是软骨的。</w:t>
      </w:r>
      <w:r>
        <w:rPr>
          <w:rFonts w:hint="eastAsia" w:ascii="Times New Roman" w:hAnsi="Times New Roman" w:eastAsia="宋体" w:cs="Times New Roman"/>
          <w:sz w:val="28"/>
          <w:szCs w:val="28"/>
        </w:rPr>
        <w:t>”</w:t>
      </w:r>
      <w:r>
        <w:rPr>
          <w:rFonts w:ascii="Times New Roman" w:hAnsi="Times New Roman" w:eastAsia="宋体" w:cs="Times New Roman"/>
          <w:sz w:val="28"/>
          <w:szCs w:val="28"/>
        </w:rPr>
        <w:t>他还将硬骨鱼分为棘鳍目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腹肌目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短鳍目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无鳍目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总鳃目和固颔目，将软骨鱼分为圆口目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横口亚目和鲟鱼目。除了软骨鱼纲和硬骨鱼纲外，还有圆口纲。这是鱼形动物中最早的一类，没有成对偶肢和上下颌，大约起源于4.8亿年前。身体裸露无鳞，呈鳗形，全为软骨，无肩带和腰带，又称无颔类</w:t>
      </w:r>
      <w:r>
        <w:rPr>
          <w:rFonts w:hint="eastAsia" w:ascii="Times New Roman" w:hAnsi="Times New Roman" w:eastAsia="宋体" w:cs="Times New Roman"/>
          <w:sz w:val="28"/>
          <w:szCs w:val="28"/>
        </w:rPr>
        <w:t>，</w:t>
      </w:r>
      <w:r>
        <w:rPr>
          <w:rFonts w:ascii="Times New Roman" w:hAnsi="Times New Roman" w:eastAsia="宋体" w:cs="Times New Roman"/>
          <w:sz w:val="28"/>
          <w:szCs w:val="28"/>
        </w:rPr>
        <w:t>可分为七鳃鳗目和盲鳗目。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海蜘蛛：</w:t>
      </w:r>
      <w:r>
        <w:rPr>
          <w:rFonts w:ascii="Times New Roman" w:hAnsi="Times New Roman" w:eastAsia="宋体" w:cs="Times New Roman"/>
          <w:sz w:val="28"/>
          <w:szCs w:val="28"/>
        </w:rPr>
        <w:t>尼摩船长等人</w:t>
      </w:r>
      <w:r>
        <w:rPr>
          <w:rFonts w:hint="eastAsia" w:ascii="Times New Roman" w:hAnsi="Times New Roman" w:eastAsia="宋体" w:cs="Times New Roman"/>
          <w:sz w:val="28"/>
          <w:szCs w:val="28"/>
        </w:rPr>
        <w:t>在</w:t>
      </w:r>
      <w:r>
        <w:rPr>
          <w:rFonts w:ascii="Times New Roman" w:hAnsi="Times New Roman" w:eastAsia="宋体" w:cs="Times New Roman"/>
          <w:sz w:val="28"/>
          <w:szCs w:val="28"/>
        </w:rPr>
        <w:t>海底森林打猎时，遇到了一种神奇的</w:t>
      </w:r>
      <w:r>
        <w:rPr>
          <w:rFonts w:hint="eastAsia"/>
          <w:sz w:val="28"/>
          <w:szCs w:val="28"/>
          <w:lang w:val="en-US" w:eastAsia="zh-CN"/>
        </w:rPr>
        <w:t>动物——海蜘蛛。它也叫皆足虫，形似盲蛛，故名海蜘蛛。它属于节</w:t>
      </w:r>
      <w:r>
        <w:rPr>
          <w:rFonts w:ascii="Times New Roman" w:hAnsi="Times New Roman" w:eastAsia="宋体" w:cs="Times New Roman"/>
          <w:sz w:val="28"/>
          <w:szCs w:val="28"/>
        </w:rPr>
        <w:t>肢动物门，海</w:t>
      </w:r>
      <w:r>
        <w:rPr>
          <w:rFonts w:hint="eastAsia" w:ascii="Times New Roman" w:hAnsi="Times New Roman" w:eastAsia="宋体" w:cs="Times New Roman"/>
          <w:sz w:val="28"/>
          <w:szCs w:val="28"/>
        </w:rPr>
        <w:t>蜘</w:t>
      </w:r>
      <w:r>
        <w:rPr>
          <w:rFonts w:ascii="Times New Roman" w:hAnsi="Times New Roman" w:eastAsia="宋体" w:cs="Times New Roman"/>
          <w:sz w:val="28"/>
          <w:szCs w:val="28"/>
        </w:rPr>
        <w:t>纲。与蜘蛛一</w:t>
      </w:r>
      <w:r>
        <w:rPr>
          <w:rFonts w:hint="eastAsia" w:ascii="Times New Roman" w:hAnsi="Times New Roman" w:eastAsia="宋体" w:cs="Times New Roman"/>
          <w:sz w:val="28"/>
          <w:szCs w:val="28"/>
        </w:rPr>
        <w:t>样</w:t>
      </w:r>
      <w:r>
        <w:rPr>
          <w:rFonts w:ascii="Times New Roman" w:hAnsi="Times New Roman" w:eastAsia="宋体" w:cs="Times New Roman"/>
          <w:sz w:val="28"/>
          <w:szCs w:val="28"/>
        </w:rPr>
        <w:t>属于节</w:t>
      </w:r>
      <w:r>
        <w:rPr>
          <w:rFonts w:hint="eastAsia" w:ascii="Times New Roman" w:hAnsi="Times New Roman" w:eastAsia="宋体" w:cs="Times New Roman"/>
          <w:sz w:val="28"/>
          <w:szCs w:val="28"/>
        </w:rPr>
        <w:t>肢</w:t>
      </w:r>
      <w:r>
        <w:rPr>
          <w:rFonts w:ascii="Times New Roman" w:hAnsi="Times New Roman" w:eastAsia="宋体" w:cs="Times New Roman"/>
          <w:sz w:val="28"/>
          <w:szCs w:val="28"/>
        </w:rPr>
        <w:t>动物</w:t>
      </w:r>
      <w:r>
        <w:rPr>
          <w:rFonts w:hint="eastAsia" w:ascii="Times New Roman" w:hAnsi="Times New Roman" w:eastAsia="宋体" w:cs="Times New Roman"/>
          <w:sz w:val="28"/>
          <w:szCs w:val="28"/>
        </w:rPr>
        <w:t>螯</w:t>
      </w:r>
      <w:r>
        <w:rPr>
          <w:rFonts w:ascii="Times New Roman" w:hAnsi="Times New Roman" w:eastAsia="宋体" w:cs="Times New Roman"/>
          <w:sz w:val="28"/>
          <w:szCs w:val="28"/>
        </w:rPr>
        <w:t>肢亚门</w:t>
      </w:r>
      <w:r>
        <w:rPr>
          <w:rFonts w:hint="eastAsia" w:ascii="Times New Roman" w:hAnsi="Times New Roman" w:eastAsia="宋体" w:cs="Times New Roman"/>
          <w:sz w:val="28"/>
          <w:szCs w:val="28"/>
        </w:rPr>
        <w:t>，</w:t>
      </w:r>
      <w:r>
        <w:rPr>
          <w:rFonts w:ascii="Times New Roman" w:hAnsi="Times New Roman" w:eastAsia="宋体" w:cs="Times New Roman"/>
          <w:sz w:val="28"/>
          <w:szCs w:val="28"/>
        </w:rPr>
        <w:t>几乎各大洋中都有它们的存在。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儒艮：</w:t>
      </w:r>
      <w:r>
        <w:rPr>
          <w:rFonts w:ascii="Times New Roman" w:hAnsi="Times New Roman" w:eastAsia="宋体" w:cs="Times New Roman"/>
          <w:sz w:val="28"/>
          <w:szCs w:val="28"/>
        </w:rPr>
        <w:t>内德·兰</w:t>
      </w:r>
      <w:r>
        <w:rPr>
          <w:rFonts w:hint="eastAsia" w:ascii="Times New Roman" w:hAnsi="Times New Roman" w:eastAsia="宋体" w:cs="Times New Roman"/>
          <w:sz w:val="28"/>
          <w:szCs w:val="28"/>
        </w:rPr>
        <w:t>曾</w:t>
      </w:r>
      <w:r>
        <w:rPr>
          <w:rFonts w:ascii="Times New Roman" w:hAnsi="Times New Roman" w:eastAsia="宋体" w:cs="Times New Roman"/>
          <w:sz w:val="28"/>
          <w:szCs w:val="28"/>
        </w:rPr>
        <w:t>捕过一只哺乳动物，名叫儒</w:t>
      </w:r>
      <w:r>
        <w:rPr>
          <w:rFonts w:hint="eastAsia" w:ascii="Times New Roman" w:hAnsi="Times New Roman" w:eastAsia="宋体" w:cs="Times New Roman"/>
          <w:sz w:val="28"/>
          <w:szCs w:val="28"/>
        </w:rPr>
        <w:t>艮，</w:t>
      </w:r>
      <w:r>
        <w:rPr>
          <w:rFonts w:ascii="Times New Roman" w:hAnsi="Times New Roman" w:eastAsia="宋体" w:cs="Times New Roman"/>
          <w:sz w:val="28"/>
          <w:szCs w:val="28"/>
        </w:rPr>
        <w:t>属于</w:t>
      </w:r>
      <w:r>
        <w:rPr>
          <w:rFonts w:hint="eastAsia" w:ascii="Times New Roman" w:hAnsi="Times New Roman" w:eastAsia="宋体" w:cs="Times New Roman"/>
          <w:sz w:val="28"/>
          <w:szCs w:val="28"/>
        </w:rPr>
        <w:t>兽</w:t>
      </w:r>
      <w:r>
        <w:rPr>
          <w:rFonts w:ascii="Times New Roman" w:hAnsi="Times New Roman" w:eastAsia="宋体" w:cs="Times New Roman"/>
          <w:sz w:val="28"/>
          <w:szCs w:val="28"/>
        </w:rPr>
        <w:t>亚纲，海牛目，儒</w:t>
      </w:r>
      <w:r>
        <w:rPr>
          <w:rFonts w:hint="eastAsia" w:ascii="Times New Roman" w:hAnsi="Times New Roman" w:eastAsia="宋体" w:cs="Times New Roman"/>
          <w:sz w:val="28"/>
          <w:szCs w:val="28"/>
        </w:rPr>
        <w:t>艮</w:t>
      </w:r>
      <w:r>
        <w:rPr>
          <w:rFonts w:ascii="Times New Roman" w:hAnsi="Times New Roman" w:eastAsia="宋体" w:cs="Times New Roman"/>
          <w:sz w:val="28"/>
          <w:szCs w:val="28"/>
        </w:rPr>
        <w:t>科。</w:t>
      </w:r>
      <w:r>
        <w:rPr>
          <w:rFonts w:hint="eastAsia" w:ascii="Times New Roman" w:hAnsi="Times New Roman" w:eastAsia="宋体" w:cs="Times New Roman"/>
          <w:sz w:val="28"/>
          <w:szCs w:val="28"/>
        </w:rPr>
        <w:t>儒艮</w:t>
      </w:r>
      <w:r>
        <w:rPr>
          <w:rFonts w:ascii="Times New Roman" w:hAnsi="Times New Roman" w:eastAsia="宋体" w:cs="Times New Roman"/>
          <w:sz w:val="28"/>
          <w:szCs w:val="28"/>
        </w:rPr>
        <w:t>行</w:t>
      </w:r>
      <w:r>
        <w:rPr>
          <w:rFonts w:hint="eastAsia" w:ascii="Times New Roman" w:hAnsi="Times New Roman" w:eastAsia="宋体" w:cs="Times New Roman"/>
          <w:sz w:val="28"/>
          <w:szCs w:val="28"/>
        </w:rPr>
        <w:t>动</w:t>
      </w:r>
      <w:r>
        <w:rPr>
          <w:rFonts w:ascii="Times New Roman" w:hAnsi="Times New Roman" w:eastAsia="宋体" w:cs="Times New Roman"/>
          <w:sz w:val="28"/>
          <w:szCs w:val="28"/>
        </w:rPr>
        <w:t>缓慢，性情温顺，要定期浮出水面呼吸，被认作</w:t>
      </w:r>
      <w:r>
        <w:rPr>
          <w:rFonts w:hint="eastAsia" w:ascii="Times New Roman" w:hAnsi="Times New Roman" w:eastAsia="宋体" w:cs="Times New Roman"/>
          <w:sz w:val="28"/>
          <w:szCs w:val="28"/>
        </w:rPr>
        <w:t>“</w:t>
      </w:r>
      <w:r>
        <w:rPr>
          <w:rFonts w:ascii="Times New Roman" w:hAnsi="Times New Roman" w:eastAsia="宋体" w:cs="Times New Roman"/>
          <w:sz w:val="28"/>
          <w:szCs w:val="28"/>
        </w:rPr>
        <w:t>美人鱼</w:t>
      </w:r>
      <w:r>
        <w:rPr>
          <w:rFonts w:hint="eastAsia" w:ascii="Times New Roman" w:hAnsi="Times New Roman" w:eastAsia="宋体" w:cs="Times New Roman"/>
          <w:sz w:val="28"/>
          <w:szCs w:val="28"/>
        </w:rPr>
        <w:t>”，这种动物</w:t>
      </w:r>
      <w:r>
        <w:rPr>
          <w:rFonts w:ascii="Times New Roman" w:hAnsi="Times New Roman" w:eastAsia="宋体" w:cs="Times New Roman"/>
          <w:sz w:val="28"/>
          <w:szCs w:val="28"/>
        </w:rPr>
        <w:t>是世界上最古老的海洋</w:t>
      </w:r>
      <w:r>
        <w:rPr>
          <w:rFonts w:hint="eastAsia" w:ascii="Times New Roman" w:hAnsi="Times New Roman" w:eastAsia="宋体" w:cs="Times New Roman"/>
          <w:sz w:val="28"/>
          <w:szCs w:val="28"/>
        </w:rPr>
        <w:t>生</w:t>
      </w:r>
      <w:r>
        <w:rPr>
          <w:rFonts w:ascii="Times New Roman" w:hAnsi="Times New Roman" w:eastAsia="宋体" w:cs="Times New Roman"/>
          <w:sz w:val="28"/>
          <w:szCs w:val="28"/>
        </w:rPr>
        <w:t>物之一，是国家一级保护动物，同时也是我国的濒危物种之一。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3、尼摩船长的人物性格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勇敢：</w:t>
      </w:r>
      <w:r>
        <w:rPr>
          <w:rFonts w:hint="eastAsia" w:ascii="宋体" w:hAnsi="宋体" w:eastAsia="宋体" w:cs="宋体"/>
          <w:sz w:val="28"/>
          <w:szCs w:val="28"/>
        </w:rPr>
        <w:t>身为领头人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物</w:t>
      </w:r>
      <w:r>
        <w:rPr>
          <w:rFonts w:hint="eastAsia" w:ascii="宋体" w:hAnsi="宋体" w:eastAsia="宋体" w:cs="宋体"/>
          <w:sz w:val="28"/>
          <w:szCs w:val="28"/>
        </w:rPr>
        <w:t>不可缺失的就是勇敢，尼摩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船长</w:t>
      </w:r>
      <w:r>
        <w:rPr>
          <w:rFonts w:hint="eastAsia" w:ascii="宋体" w:hAnsi="宋体" w:eastAsia="宋体" w:cs="宋体"/>
          <w:sz w:val="28"/>
          <w:szCs w:val="28"/>
        </w:rPr>
        <w:t>可谓是尽到了极致。在珠母沙州，当角鲨凶猛地朝我们冲过来时，尼摩船长不顾一切地拔出短刀，与巨大的鲨鱼英勇搏斗。若不是尼德•兰最后一叉击中鲨备要害杀死了它，尼摩般长就要献出生命了。在这一段可见尼摩船长是多么勇敢。还有在美洲附近遭遇巨型章鱼袭击，也是尼摩船长拿着斧头带领大家勇敢战斗，最后救了所有人（除了被卷走的艇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sz w:val="28"/>
          <w:szCs w:val="28"/>
        </w:rPr>
        <w:t>沉着冷静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身为船长，尼摩在遇险时的冷静成为了大家能够顺利脱险的决定性因素。在南极被冰住极度缺氧时，艇内已经乱成了一锅粥——所有人都在恐慌，唯有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尼摩船长</w:t>
      </w:r>
      <w:r>
        <w:rPr>
          <w:rFonts w:hint="eastAsia" w:ascii="宋体" w:hAnsi="宋体" w:eastAsia="宋体" w:cs="宋体"/>
          <w:sz w:val="28"/>
          <w:szCs w:val="28"/>
        </w:rPr>
        <w:t>不是。身为船长的他深知必须镇静，他冷静地指挥艇员们去挖冰，还想出了用开水来减缓结冰速度的主意，加上艇员们的团结一致，最后成功冲破了冰层，呼吸到了新鲜的空气。可以说，破冰的胜利，与尼摩在关键时刻的沉着冷静有着极大关系，功不可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善良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在勇敢的背后，尼摩船长其实心地十分善良。在“我们”误打误撞入诺第留斯号后，尼摩得知“我们”是遇难者，虽然“我们”是攻击潜艇(“独角鲸”）的敌人，但尼摩船长还是留下了“我们”，还给了“我们”房间，像对待一位贵宾一样对待“我们”，还为“我们”讲授海知识，可见他十分善良。以及在锡兰采珠场将采珠人救上船后，尼摩不仅使他脱离了生命危险，还赠了他一小包珍珠，这里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可看出他的善良。</w:t>
      </w:r>
    </w:p>
    <w:p>
      <w:pPr>
        <w:jc w:val="both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4、《海底两万里》中的悬念设置</w:t>
      </w:r>
    </w:p>
    <w:p>
      <w:pPr>
        <w:ind w:right="42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阅读全书，我们会发现凡尔纳善于运用悬念来描写他想表达的一切，并且十分自然而不生硬。比如上文中提到的“海怪之谜”的悬念设置，诺第留斯号和尼摩艇长作为故事情节的主线，串起了全书的线索。在这条主线上，一个接着一个悬念构成了一根链条，每一环都布置有序。凡尔纳在小说中灵活地层层递进地“背包袱”，同时又间歇性地“卸包袱”，波浪式的悬念设置让人应接不暇。同时它们照应文章结构，十分严谨，既抛给读者一些线索和提示去思考，又让读者猜不透，让我们看得津津有味，欲罢不能。在《海底两万里》中，尼摩艇长的真实身份也是一大悬念。强烈的对弱者的同情心、坚决不使用陆地上东西的偏执以及他对殖民主义者的强烈憎恨，构成了一个极具戏剧性和多样性的角色。作为诺第留斯号的艇长，他丰富的经验和渊博的知识似乎像一位学者，可他在大战章鱼和撞毁战舰时，那种果断和勇敢又像一个杀伐果断的将军。直到故事的最后，“尼摩艇长真实身份”的悬念也没有被揭开，等待着读者的发掘与想象。同样，凡尔纳的悬念设置没有束缚在一个章节中。在“大浮冰”“大事故还是小插曲？”“缺氧”这几个章节中，一个悬念贯通了几个章节，一波三折，却不拖沓冗长，十分引人入胜。对于凡尔纳如此精妙的设计与文笔，大文豪列夫·托尔斯泰也曾这样评价：</w:t>
      </w:r>
    </w:p>
    <w:p>
      <w:pPr>
        <w:tabs>
          <w:tab w:val="left" w:pos="450"/>
        </w:tabs>
        <w:ind w:firstLine="42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“凡尔纳的长篇小说妙极啦，浅读的时候是成年人，但它们仍然使我赞赏不已，在构思发人深省，情节引人入胜方面，他是一个了不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起的大师。”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5、《海底两万里》中的科学预言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（1）潜水艇：</w:t>
      </w:r>
      <w:r>
        <w:rPr>
          <w:rFonts w:hint="eastAsia"/>
          <w:sz w:val="28"/>
          <w:szCs w:val="28"/>
          <w:lang w:val="en-US" w:eastAsia="zh-CN"/>
        </w:rPr>
        <w:t>书中尼摩船长有一艘名为“鹦鹉螺号”的潜水艇，“鹦鹉螺号”载着它的主人和他的“俘虏”在大洋中航行。潜水艇在今天已经在科学领域、军事领域等得到广泛应用。美国研制出一艘</w:t>
      </w:r>
      <w:r>
        <w:rPr>
          <w:rFonts w:hint="default"/>
          <w:sz w:val="28"/>
          <w:szCs w:val="28"/>
          <w:lang w:val="en-US" w:eastAsia="zh-CN"/>
        </w:rPr>
        <w:t>核潜艇</w:t>
      </w:r>
      <w:r>
        <w:rPr>
          <w:rFonts w:hint="eastAsia"/>
          <w:sz w:val="28"/>
          <w:szCs w:val="28"/>
          <w:lang w:val="en-US" w:eastAsia="zh-CN"/>
        </w:rPr>
        <w:t>，将其命名为“</w:t>
      </w:r>
      <w:r>
        <w:rPr>
          <w:rFonts w:hint="default"/>
          <w:sz w:val="28"/>
          <w:szCs w:val="28"/>
          <w:lang w:val="en-US" w:eastAsia="zh-CN"/>
        </w:rPr>
        <w:t>鹦鹉螺号</w:t>
      </w:r>
      <w:r>
        <w:rPr>
          <w:rFonts w:hint="eastAsia"/>
          <w:sz w:val="28"/>
          <w:szCs w:val="28"/>
          <w:lang w:val="en-US" w:eastAsia="zh-CN"/>
        </w:rPr>
        <w:t>”。</w:t>
      </w:r>
      <w:r>
        <w:rPr>
          <w:rFonts w:hint="default"/>
          <w:sz w:val="28"/>
          <w:szCs w:val="28"/>
          <w:lang w:val="en-US" w:eastAsia="zh-CN"/>
        </w:rPr>
        <w:t>鹦鹉螺号核潜艇的命名</w:t>
      </w:r>
      <w:r>
        <w:rPr>
          <w:rFonts w:hint="eastAsia"/>
          <w:sz w:val="28"/>
          <w:szCs w:val="28"/>
          <w:lang w:val="en-US" w:eastAsia="zh-CN"/>
        </w:rPr>
        <w:t>正</w:t>
      </w:r>
      <w:r>
        <w:rPr>
          <w:rFonts w:hint="default"/>
          <w:sz w:val="28"/>
          <w:szCs w:val="28"/>
          <w:lang w:val="en-US" w:eastAsia="zh-CN"/>
        </w:rPr>
        <w:t>是为了纪念儒勒·凡尔纳小说《</w:t>
      </w:r>
      <w:r>
        <w:rPr>
          <w:rFonts w:hint="default"/>
          <w:sz w:val="28"/>
          <w:szCs w:val="28"/>
          <w:lang w:val="en-US" w:eastAsia="zh-CN"/>
        </w:rPr>
        <w:fldChar w:fldCharType="begin"/>
      </w:r>
      <w:r>
        <w:rPr>
          <w:rFonts w:hint="default"/>
          <w:sz w:val="28"/>
          <w:szCs w:val="28"/>
          <w:lang w:val="en-US" w:eastAsia="zh-CN"/>
        </w:rPr>
        <w:instrText xml:space="preserve"> HYPERLINK "https://baike.baidu.com/item/%E6%B5%B7%E5%BA%95%E4%B8%A4%E4%B8%87%E9%87%8C/64843?fromModule=lemma_inlink" \t "https://baike.baidu.com/item/%E9%B9%A6%E9%B9%89%E8%9E%BA%E5%8F%B7%E6%A0%B8%E6%BD%9C%E8%89%87/_blank" </w:instrText>
      </w:r>
      <w:r>
        <w:rPr>
          <w:rFonts w:hint="default"/>
          <w:sz w:val="28"/>
          <w:szCs w:val="28"/>
          <w:lang w:val="en-US" w:eastAsia="zh-CN"/>
        </w:rPr>
        <w:fldChar w:fldCharType="separate"/>
      </w:r>
      <w:r>
        <w:rPr>
          <w:rFonts w:hint="default"/>
          <w:sz w:val="28"/>
          <w:szCs w:val="28"/>
          <w:lang w:val="en-US" w:eastAsia="zh-CN"/>
        </w:rPr>
        <w:t>海底两万里</w:t>
      </w:r>
      <w:r>
        <w:rPr>
          <w:rFonts w:hint="default"/>
          <w:sz w:val="28"/>
          <w:szCs w:val="28"/>
          <w:lang w:val="en-US" w:eastAsia="zh-CN"/>
        </w:rPr>
        <w:fldChar w:fldCharType="end"/>
      </w:r>
      <w:r>
        <w:rPr>
          <w:rFonts w:hint="default"/>
          <w:sz w:val="28"/>
          <w:szCs w:val="28"/>
          <w:lang w:val="en-US" w:eastAsia="zh-CN"/>
        </w:rPr>
        <w:t>》中的鹦鹉螺号潜艇</w:t>
      </w:r>
      <w:r>
        <w:rPr>
          <w:rFonts w:hint="eastAsia"/>
          <w:sz w:val="28"/>
          <w:szCs w:val="28"/>
          <w:lang w:val="en-US" w:eastAsia="zh-CN"/>
        </w:rPr>
        <w:t>。书中“鹦鹉螺号”有一个</w:t>
      </w:r>
      <w:r>
        <w:rPr>
          <w:rFonts w:hint="default"/>
          <w:sz w:val="28"/>
          <w:szCs w:val="28"/>
          <w:lang w:val="en-US" w:eastAsia="zh-CN"/>
        </w:rPr>
        <w:t>蓄水舱</w:t>
      </w:r>
      <w:r>
        <w:rPr>
          <w:rFonts w:hint="eastAsia"/>
          <w:sz w:val="28"/>
          <w:szCs w:val="28"/>
          <w:lang w:val="en-US" w:eastAsia="zh-CN"/>
        </w:rPr>
        <w:t>，通过改变</w:t>
      </w:r>
      <w:r>
        <w:rPr>
          <w:rFonts w:hint="default"/>
          <w:sz w:val="28"/>
          <w:szCs w:val="28"/>
          <w:lang w:val="en-US" w:eastAsia="zh-CN"/>
        </w:rPr>
        <w:t>蓄水舱</w:t>
      </w:r>
      <w:r>
        <w:rPr>
          <w:rFonts w:hint="eastAsia"/>
          <w:sz w:val="28"/>
          <w:szCs w:val="28"/>
          <w:lang w:val="en-US" w:eastAsia="zh-CN"/>
        </w:rPr>
        <w:t>中的水量，从而改变潜水艇的自身重量，使潜水艇沉浮。现在的潜水艇的工作原理也一样，</w:t>
      </w:r>
      <w:r>
        <w:rPr>
          <w:rFonts w:hint="default"/>
          <w:sz w:val="28"/>
          <w:szCs w:val="28"/>
          <w:lang w:val="en-US" w:eastAsia="zh-CN"/>
        </w:rPr>
        <w:t>潜水艇上有多个储水池。潜水艇准备下潜时，将水注入蓄水舱，以使潜艇的重量增加超过其排水量，潜水艇便下潜。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电：鹦鹉螺号航行时，平均航速达每小时12公里，机械的运作、舱内的光和热，都离不开电。尼摩船长都称电为“艇上的主宰”，阿龙纳斯教授说当时陆地上的电能极其有限，但是今天，电已经是我们生活不可或缺的一部分。尼摩船长说电为他提供光和热。在现实生活中，电也在为我们提供能量：1880年，得益于爱迪生和斯旺的发明，白炽灯照亮了千家万户。1954年，苏联建成了世界上第一座核电站。19世纪，农民在田地里建造风车，用来汲水和给牲畜喂水。风车利用桅杆上的螺旋桨的转动，为从地下水中汲水的泵提供能量。20世纪70 年代以来，新的风力涡轮机已经配备了三叶螺旋桨。人们将这种风车安装在风力强劲且有规律的地区，比如在海上或在田野上。一台1兆瓦的风力涡轮机可以为一千户家庭提供电力。 鹦鹉螺号在托雷斯海峡遭遇土著人攻击时，尼摩船长将电潜水艇外壳通上电，驱走了土著人。现在，我们也会在学校围墙上围上电网，起到保护作用。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（3）潜水服：在克雷斯波岛漫步海底平原时，主角们穿上沉甸甸的潜水服。据阿龙纳斯教授描述：“这衣服是橡胶的，不是缝制的，能经得住强大的压力，恍如一副既柔软又坚固的甲胄。这是一种连体服，上衣与裤子连在一起，裤子连着一双厚重的鞋。鞋底是铅质的，沉积了，上衣有铜片支撑，构成一个护胸甲，保护胸部免受海水重压，使肺部得以顺畅的呼吸。衣袖与手套连在一起，手套很柔软，手可以活动自如。”经过多年发展，今天的潜水服应用于多个领域，应证了《海底两万里》中的预言。</w:t>
      </w:r>
    </w:p>
    <w:p>
      <w:pPr>
        <w:jc w:val="both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二、总结海底两万里的魅力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凡尔纳所作的《海底两万里》是一部优秀科幻作品，里面有有趣的人物，丰富多彩的海底世界，波动曲折情节······</w:t>
      </w:r>
    </w:p>
    <w:p>
      <w:pPr>
        <w:tabs>
          <w:tab w:val="left" w:pos="450"/>
        </w:tabs>
        <w:ind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对于凡尔纳如此精妙的设计与文笔，大文豪列夫·托尔斯泰也曾这样评价：“凡尔纳的长篇小说妙极啦，浅读的时候是成年人，但它们仍然使我赞赏不已，在构思发人深省，情节引人入胜方面，他是一个了不起的大师。”</w:t>
      </w:r>
    </w:p>
    <w:p>
      <w:pPr>
        <w:tabs>
          <w:tab w:val="left" w:pos="450"/>
        </w:tabs>
        <w:ind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在阅读的整个过程中，我们仿佛是跟着凡尔纳在探险，就像电影一样，所处的场景是如此逼真，心里的惶恐又是如此的真实。一个接着一个的悬念设置，让读者一直不愿停下找寻真相的脚步。或许，这就是《海底两万里》如此吸引读者，成为不朽名作的最佳秘技。</w:t>
      </w:r>
    </w:p>
    <w:p>
      <w:pPr>
        <w:tabs>
          <w:tab w:val="left" w:pos="2168"/>
        </w:tabs>
        <w:ind w:firstLine="560" w:firstLineChars="200"/>
        <w:rPr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书中还有许多</w:t>
      </w:r>
      <w:r>
        <w:rPr>
          <w:rFonts w:hint="eastAsia" w:ascii="Times New Roman" w:hAnsi="Times New Roman" w:eastAsia="宋体" w:cs="Times New Roman"/>
          <w:sz w:val="28"/>
          <w:szCs w:val="28"/>
        </w:rPr>
        <w:t>神奇</w:t>
      </w:r>
      <w:r>
        <w:rPr>
          <w:rFonts w:ascii="Times New Roman" w:hAnsi="Times New Roman" w:eastAsia="宋体" w:cs="Times New Roman"/>
          <w:sz w:val="28"/>
          <w:szCs w:val="28"/>
        </w:rPr>
        <w:t>的海洋生物，如鹦鹉螺，珊瑚，角</w:t>
      </w:r>
      <w:r>
        <w:rPr>
          <w:rFonts w:hint="eastAsia" w:ascii="Times New Roman" w:hAnsi="Times New Roman" w:eastAsia="宋体" w:cs="Times New Roman"/>
          <w:sz w:val="28"/>
          <w:szCs w:val="28"/>
        </w:rPr>
        <w:t>鲨</w:t>
      </w:r>
      <w:r>
        <w:rPr>
          <w:rFonts w:ascii="Times New Roman" w:hAnsi="Times New Roman" w:eastAsia="宋体" w:cs="Times New Roman"/>
          <w:sz w:val="28"/>
          <w:szCs w:val="28"/>
        </w:rPr>
        <w:t>，</w:t>
      </w:r>
      <w:r>
        <w:rPr>
          <w:rFonts w:hint="eastAsia" w:ascii="Times New Roman" w:hAnsi="Times New Roman" w:eastAsia="宋体" w:cs="Times New Roman"/>
          <w:sz w:val="28"/>
          <w:szCs w:val="28"/>
        </w:rPr>
        <w:t>蝠鲼</w:t>
      </w:r>
      <w:r>
        <w:rPr>
          <w:rFonts w:ascii="Times New Roman" w:hAnsi="Times New Roman" w:eastAsia="宋体" w:cs="Times New Roman"/>
          <w:sz w:val="28"/>
          <w:szCs w:val="28"/>
        </w:rPr>
        <w:t>等</w:t>
      </w:r>
      <w:r>
        <w:rPr>
          <w:rFonts w:hint="eastAsia" w:ascii="Times New Roman" w:hAnsi="Times New Roman" w:eastAsia="宋体" w:cs="Times New Roman"/>
          <w:sz w:val="28"/>
          <w:szCs w:val="28"/>
        </w:rPr>
        <w:t>。</w:t>
      </w:r>
      <w:r>
        <w:rPr>
          <w:rFonts w:ascii="Times New Roman" w:hAnsi="Times New Roman" w:eastAsia="宋体" w:cs="Times New Roman"/>
          <w:sz w:val="28"/>
          <w:szCs w:val="28"/>
        </w:rPr>
        <w:t>它们无不体现了海洋之神奇。</w:t>
      </w:r>
    </w:p>
    <w:p>
      <w:pPr>
        <w:tabs>
          <w:tab w:val="left" w:pos="450"/>
        </w:tabs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凡尔纳对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主角的</w:t>
      </w:r>
      <w:r>
        <w:rPr>
          <w:rFonts w:hint="eastAsia" w:ascii="宋体" w:hAnsi="宋体" w:eastAsia="宋体" w:cs="宋体"/>
          <w:sz w:val="28"/>
          <w:szCs w:val="28"/>
        </w:rPr>
        <w:t>的人物塑造是十分丰富的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每个角色都有鲜明的性格特点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同时，</w:t>
      </w:r>
      <w:r>
        <w:rPr>
          <w:rFonts w:hint="eastAsia"/>
          <w:sz w:val="28"/>
          <w:szCs w:val="28"/>
          <w:lang w:val="en-US" w:eastAsia="zh-CN"/>
        </w:rPr>
        <w:t>凡尔纳所作的《海底两万里》中，许多科学幻想都成为现实，经过发展，应用在各个领域，凡尔纳真不愧是“现代科学的预言家”！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NGYxMmE0NDEyNGY3ZmI2M2M4MjFhZWFiOTRjNzkifQ=="/>
  </w:docVars>
  <w:rsids>
    <w:rsidRoot w:val="00000000"/>
    <w:rsid w:val="03DA1BCA"/>
    <w:rsid w:val="03F4702C"/>
    <w:rsid w:val="0C711B61"/>
    <w:rsid w:val="10601A98"/>
    <w:rsid w:val="174F484D"/>
    <w:rsid w:val="206D7141"/>
    <w:rsid w:val="23696C97"/>
    <w:rsid w:val="23A83C63"/>
    <w:rsid w:val="28542EBC"/>
    <w:rsid w:val="2D746964"/>
    <w:rsid w:val="357A2C57"/>
    <w:rsid w:val="3E817133"/>
    <w:rsid w:val="4A8323DF"/>
    <w:rsid w:val="4C7B33B0"/>
    <w:rsid w:val="4FCC21D8"/>
    <w:rsid w:val="57B36157"/>
    <w:rsid w:val="61EF4230"/>
    <w:rsid w:val="62FF4946"/>
    <w:rsid w:val="658253BB"/>
    <w:rsid w:val="68D26659"/>
    <w:rsid w:val="6DC96392"/>
    <w:rsid w:val="721B2E1F"/>
    <w:rsid w:val="73AE05B2"/>
    <w:rsid w:val="7E3F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">
    <w:name w:val="标题1"/>
    <w:basedOn w:val="2"/>
    <w:qFormat/>
    <w:uiPriority w:val="0"/>
    <w:pPr>
      <w:jc w:val="center"/>
    </w:pPr>
    <w:rPr>
      <w:sz w:val="36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2023-09-03T00:46:00Z</dcterms:created>
  <dc:creator>杨雪笛</dc:creator>
  <cp:lastModifiedBy>杨雪笛</cp:lastModifiedBy>
  <dcterms:modified xsi:type="dcterms:W3CDTF">2023-09-19T11:20:57Z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EDF96E23C2794059B2227ED1EDA86CBE_12</vt:lpwstr>
  </property>
</Properties>
</file>