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hint="eastAsia" w:ascii="宋体" w:hAnsi="宋体" w:eastAsia="宋体"/>
          <w:b/>
          <w:bCs/>
          <w:sz w:val="30"/>
          <w:szCs w:val="30"/>
        </w:rPr>
        <w:t>研究性学习课题</w:t>
      </w:r>
      <w:r>
        <w:rPr>
          <w:rFonts w:hint="eastAsia" w:ascii="宋体" w:hAnsi="宋体" w:eastAsia="宋体"/>
          <w:b/>
          <w:bCs/>
          <w:sz w:val="30"/>
          <w:szCs w:val="30"/>
          <w:lang w:eastAsia="zh-CN"/>
        </w:rPr>
        <w:t>结题报告</w:t>
      </w:r>
    </w:p>
    <w:p>
      <w:pPr>
        <w:jc w:val="righ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 xml:space="preserve"> </w:t>
      </w:r>
      <w:r>
        <w:rPr>
          <w:rFonts w:ascii="宋体" w:hAnsi="宋体" w:eastAsia="宋体"/>
        </w:rPr>
        <w:t xml:space="preserve">   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655"/>
        <w:gridCol w:w="1940"/>
        <w:gridCol w:w="1306"/>
        <w:gridCol w:w="654"/>
        <w:gridCol w:w="899"/>
        <w:gridCol w:w="1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gridSpan w:val="2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课题名称</w:t>
            </w:r>
          </w:p>
        </w:tc>
        <w:tc>
          <w:tcPr>
            <w:tcW w:w="3246" w:type="dxa"/>
            <w:gridSpan w:val="2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  <w:lang w:eastAsia="zh-CN"/>
              </w:rPr>
              <w:t>数字人民币技术基础及法律保障初探</w:t>
            </w:r>
            <w:r>
              <w:rPr>
                <w:rFonts w:hint="eastAsia"/>
                <w:szCs w:val="24"/>
              </w:rPr>
              <w:t>的研究</w:t>
            </w:r>
            <w:r>
              <w:rPr>
                <w:rFonts w:hint="eastAsia"/>
                <w:szCs w:val="24"/>
                <w:lang w:eastAsia="zh-CN"/>
              </w:rPr>
              <w:t>性学习</w:t>
            </w:r>
          </w:p>
        </w:tc>
        <w:tc>
          <w:tcPr>
            <w:tcW w:w="1553" w:type="dxa"/>
            <w:gridSpan w:val="2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指导教师</w:t>
            </w:r>
          </w:p>
        </w:tc>
        <w:tc>
          <w:tcPr>
            <w:tcW w:w="1745" w:type="dxa"/>
          </w:tcPr>
          <w:p>
            <w:pPr>
              <w:rPr>
                <w:rFonts w:hint="eastAsia" w:eastAsiaTheme="minor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陈梦洁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gridSpan w:val="2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课题组长</w:t>
            </w:r>
          </w:p>
        </w:tc>
        <w:tc>
          <w:tcPr>
            <w:tcW w:w="1940" w:type="dxa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  <w:lang w:eastAsia="zh-CN"/>
              </w:rPr>
              <w:t>刘可畅</w:t>
            </w:r>
          </w:p>
        </w:tc>
        <w:tc>
          <w:tcPr>
            <w:tcW w:w="1960" w:type="dxa"/>
            <w:gridSpan w:val="2"/>
            <w:vAlign w:val="top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课题组成员</w:t>
            </w:r>
          </w:p>
        </w:tc>
        <w:tc>
          <w:tcPr>
            <w:tcW w:w="2644" w:type="dxa"/>
            <w:gridSpan w:val="2"/>
            <w:vAlign w:val="top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  <w:lang w:eastAsia="zh-CN"/>
              </w:rPr>
              <w:t>独立完成课题，无其他成员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gridSpan w:val="2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年级</w:t>
            </w:r>
          </w:p>
        </w:tc>
        <w:tc>
          <w:tcPr>
            <w:tcW w:w="1940" w:type="dxa"/>
          </w:tcPr>
          <w:p>
            <w:pPr>
              <w:rPr>
                <w:rFonts w:hint="default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eastAsia="zh-CN"/>
              </w:rPr>
              <w:t>高</w:t>
            </w:r>
            <w:r>
              <w:rPr>
                <w:rFonts w:hint="eastAsia"/>
                <w:szCs w:val="24"/>
                <w:lang w:val="en-US" w:eastAsia="zh-CN"/>
              </w:rPr>
              <w:t>二</w:t>
            </w:r>
          </w:p>
        </w:tc>
        <w:tc>
          <w:tcPr>
            <w:tcW w:w="1960" w:type="dxa"/>
            <w:gridSpan w:val="2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班级</w:t>
            </w:r>
          </w:p>
        </w:tc>
        <w:tc>
          <w:tcPr>
            <w:tcW w:w="2644" w:type="dxa"/>
            <w:gridSpan w:val="2"/>
          </w:tcPr>
          <w:p>
            <w:pPr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eastAsia="zh-CN"/>
              </w:rPr>
              <w:t>（</w:t>
            </w:r>
            <w:r>
              <w:rPr>
                <w:rFonts w:hint="eastAsia"/>
                <w:szCs w:val="24"/>
                <w:lang w:val="en-US" w:eastAsia="zh-CN"/>
              </w:rPr>
              <w:t>7）班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gridSpan w:val="2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开题时间</w:t>
            </w:r>
          </w:p>
        </w:tc>
        <w:tc>
          <w:tcPr>
            <w:tcW w:w="1940" w:type="dxa"/>
          </w:tcPr>
          <w:p>
            <w:pPr>
              <w:rPr>
                <w:rFonts w:hint="default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2023.7.10</w:t>
            </w:r>
          </w:p>
        </w:tc>
        <w:tc>
          <w:tcPr>
            <w:tcW w:w="1960" w:type="dxa"/>
            <w:gridSpan w:val="2"/>
          </w:tcPr>
          <w:p>
            <w:pPr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结题时间</w:t>
            </w:r>
          </w:p>
        </w:tc>
        <w:tc>
          <w:tcPr>
            <w:tcW w:w="2644" w:type="dxa"/>
            <w:gridSpan w:val="2"/>
          </w:tcPr>
          <w:p>
            <w:pPr>
              <w:rPr>
                <w:rFonts w:hint="eastAsia"/>
                <w:szCs w:val="24"/>
                <w:lang w:val="en-US" w:eastAsia="zh-CN"/>
              </w:rPr>
            </w:pPr>
            <w:r>
              <w:rPr>
                <w:rFonts w:hint="eastAsia"/>
                <w:szCs w:val="24"/>
                <w:lang w:val="en-US" w:eastAsia="zh-CN"/>
              </w:rPr>
              <w:t>2023.7.20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3" w:hRule="atLeast"/>
        </w:trPr>
        <w:tc>
          <w:tcPr>
            <w:tcW w:w="1266" w:type="dxa"/>
          </w:tcPr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结</w:t>
            </w: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题</w:t>
            </w: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</w:t>
            </w: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告</w:t>
            </w:r>
          </w:p>
        </w:tc>
        <w:tc>
          <w:tcPr>
            <w:tcW w:w="7199" w:type="dxa"/>
            <w:gridSpan w:val="6"/>
          </w:tcPr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简述课题研究过程</w:t>
            </w:r>
          </w:p>
          <w:p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0日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  <w:lang w:val="en-US" w:eastAsia="zh-CN"/>
              </w:rPr>
              <w:t>15日</w:t>
            </w:r>
            <w:r>
              <w:rPr>
                <w:rFonts w:hint="eastAsia"/>
                <w:lang w:eastAsia="zh-CN"/>
              </w:rPr>
              <w:t>在各大视频网站与《人民日报》、清华北大客户端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学习收看关于数字人民币的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讲读与公开课等。</w:t>
            </w:r>
          </w:p>
          <w:p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6日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  <w:lang w:val="en-US" w:eastAsia="zh-CN"/>
              </w:rPr>
              <w:t>17日</w:t>
            </w:r>
            <w:r>
              <w:rPr>
                <w:rFonts w:hint="eastAsia"/>
              </w:rPr>
              <w:t>借助知乎、百度等对相关文献资料进行搜集。</w:t>
            </w:r>
          </w:p>
          <w:p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8日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  <w:lang w:val="en-US" w:eastAsia="zh-CN"/>
              </w:rPr>
              <w:t>19日</w:t>
            </w:r>
            <w:r>
              <w:rPr>
                <w:rFonts w:hint="eastAsia"/>
              </w:rPr>
              <w:t>到图书馆查阅与摘录，去书店购买书籍。</w:t>
            </w:r>
          </w:p>
          <w:p>
            <w:r>
              <w:rPr>
                <w:rFonts w:hint="eastAsia"/>
                <w:lang w:eastAsia="zh-CN"/>
              </w:rPr>
              <w:t>7月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日</w:t>
            </w:r>
            <w:r>
              <w:rPr>
                <w:rFonts w:hint="eastAsia"/>
              </w:rPr>
              <w:t>对搜集到的资料进行归类分析，罗列提纲，构思起草。</w:t>
            </w:r>
          </w:p>
          <w:p>
            <w:pPr>
              <w:ind w:right="84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/>
              </w:rPr>
              <w:t>形成研究成果初稿，经老师审阅论证完成论文</w:t>
            </w:r>
            <w:r>
              <w:rPr>
                <w:rFonts w:hint="eastAsia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2ZmM2YWM2N2E1ZWU4YzhhZTBjMzAxZDk0NDM1NWQifQ=="/>
  </w:docVars>
  <w:rsids>
    <w:rsidRoot w:val="05177896"/>
    <w:rsid w:val="04A9250C"/>
    <w:rsid w:val="05177896"/>
    <w:rsid w:val="10455900"/>
    <w:rsid w:val="138C13B1"/>
    <w:rsid w:val="1F6D16A4"/>
    <w:rsid w:val="321270E3"/>
    <w:rsid w:val="553E44A7"/>
    <w:rsid w:val="59F143E5"/>
    <w:rsid w:val="66C36A58"/>
    <w:rsid w:val="76740596"/>
    <w:rsid w:val="7F84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269</Characters>
  <Lines>0</Lines>
  <Paragraphs>0</Paragraphs>
  <TotalTime>0</TotalTime>
  <ScaleCrop>false</ScaleCrop>
  <LinksUpToDate>false</LinksUpToDate>
  <CharactersWithSpaces>312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2023-03-14T02:34:00Z</dcterms:created>
  <dc:creator>Administrator</dc:creator>
  <cp:lastModifiedBy>可Ccc</cp:lastModifiedBy>
  <dcterms:modified xsi:type="dcterms:W3CDTF">2024-03-26T12:18:47Z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2762EF4DCA334B30B43FD4B7FD315C3F</vt:lpwstr>
  </property>
</Properties>
</file>