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28"/>
          <w:szCs w:val="28"/>
        </w:rPr>
      </w:pPr>
      <w:r>
        <w:rPr>
          <w:rFonts w:hint="eastAsia" w:ascii="楷体" w:hAnsi="楷体" w:eastAsia="楷体"/>
          <w:b/>
          <w:sz w:val="28"/>
          <w:szCs w:val="28"/>
        </w:rPr>
        <w:t>《</w:t>
      </w:r>
      <w:r>
        <w:rPr>
          <w:rFonts w:hint="eastAsia" w:ascii="楷体" w:hAnsi="楷体" w:eastAsia="楷体"/>
          <w:b/>
          <w:bCs/>
          <w:sz w:val="28"/>
          <w:szCs w:val="28"/>
        </w:rPr>
        <w:t>揭秘无形热影——红外线之原理及应用的调查研究</w:t>
      </w:r>
      <w:r>
        <w:rPr>
          <w:rFonts w:hint="eastAsia" w:ascii="楷体" w:hAnsi="楷体" w:eastAsia="楷体"/>
          <w:b/>
          <w:sz w:val="28"/>
          <w:szCs w:val="28"/>
        </w:rPr>
        <w:t>》</w:t>
      </w:r>
    </w:p>
    <w:p>
      <w:pPr>
        <w:jc w:val="center"/>
        <w:rPr>
          <w:rFonts w:hint="eastAsia" w:ascii="楷体" w:hAnsi="楷体" w:eastAsia="楷体"/>
          <w:b/>
          <w:bCs/>
          <w:sz w:val="28"/>
          <w:szCs w:val="28"/>
        </w:rPr>
      </w:pPr>
      <w:r>
        <w:rPr>
          <w:rFonts w:hint="eastAsia" w:ascii="楷体" w:hAnsi="楷体" w:eastAsia="楷体"/>
          <w:b/>
          <w:sz w:val="28"/>
          <w:szCs w:val="28"/>
        </w:rPr>
        <w:t>开题报告</w:t>
      </w:r>
    </w:p>
    <w:p>
      <w:pPr>
        <w:rPr>
          <w:rFonts w:hint="eastAsia" w:ascii="楷体" w:hAnsi="楷体" w:eastAsia="楷体"/>
          <w:sz w:val="28"/>
          <w:szCs w:val="28"/>
        </w:rPr>
      </w:pPr>
      <w:r>
        <w:rPr>
          <w:rFonts w:hint="eastAsia" w:ascii="楷体" w:hAnsi="楷体" w:eastAsia="楷体"/>
          <w:b/>
          <w:bCs/>
          <w:sz w:val="28"/>
          <w:szCs w:val="28"/>
        </w:rPr>
        <w:t>学校：</w:t>
      </w:r>
      <w:r>
        <w:rPr>
          <w:rFonts w:hint="eastAsia" w:ascii="楷体" w:hAnsi="楷体" w:eastAsia="楷体"/>
          <w:sz w:val="28"/>
          <w:szCs w:val="28"/>
        </w:rPr>
        <w:t>中国矿业大学附属中学</w:t>
      </w:r>
      <w:bookmarkStart w:id="5" w:name="_GoBack"/>
      <w:bookmarkEnd w:id="5"/>
    </w:p>
    <w:p>
      <w:pPr>
        <w:rPr>
          <w:rFonts w:hint="eastAsia" w:ascii="楷体" w:hAnsi="楷体" w:eastAsia="楷体"/>
          <w:sz w:val="28"/>
          <w:szCs w:val="28"/>
        </w:rPr>
      </w:pPr>
      <w:r>
        <w:rPr>
          <w:rFonts w:hint="eastAsia" w:ascii="楷体" w:hAnsi="楷体" w:eastAsia="楷体"/>
          <w:b/>
          <w:bCs/>
          <w:sz w:val="28"/>
          <w:szCs w:val="28"/>
        </w:rPr>
        <w:t>研究时间：</w:t>
      </w:r>
      <w:r>
        <w:rPr>
          <w:rFonts w:hint="eastAsia" w:ascii="楷体" w:hAnsi="楷体" w:eastAsia="楷体"/>
          <w:sz w:val="28"/>
          <w:szCs w:val="28"/>
        </w:rPr>
        <w:t>202</w:t>
      </w:r>
      <w:r>
        <w:rPr>
          <w:rFonts w:ascii="楷体" w:hAnsi="楷体" w:eastAsia="楷体"/>
          <w:sz w:val="28"/>
          <w:szCs w:val="28"/>
        </w:rPr>
        <w:t>4</w:t>
      </w:r>
      <w:r>
        <w:rPr>
          <w:rFonts w:hint="eastAsia" w:ascii="楷体" w:hAnsi="楷体" w:eastAsia="楷体"/>
          <w:sz w:val="28"/>
          <w:szCs w:val="28"/>
        </w:rPr>
        <w:t>年7月至202</w:t>
      </w:r>
      <w:r>
        <w:rPr>
          <w:rFonts w:ascii="楷体" w:hAnsi="楷体" w:eastAsia="楷体"/>
          <w:sz w:val="28"/>
          <w:szCs w:val="28"/>
        </w:rPr>
        <w:t>4</w:t>
      </w:r>
      <w:r>
        <w:rPr>
          <w:rFonts w:hint="eastAsia" w:ascii="楷体" w:hAnsi="楷体" w:eastAsia="楷体"/>
          <w:sz w:val="28"/>
          <w:szCs w:val="28"/>
        </w:rPr>
        <w:t>年9月</w:t>
      </w:r>
    </w:p>
    <w:p>
      <w:pPr>
        <w:rPr>
          <w:rFonts w:hint="eastAsia" w:ascii="楷体" w:hAnsi="楷体" w:eastAsia="楷体"/>
          <w:sz w:val="28"/>
          <w:szCs w:val="28"/>
        </w:rPr>
      </w:pPr>
      <w:r>
        <w:rPr>
          <w:rFonts w:hint="eastAsia" w:ascii="楷体" w:hAnsi="楷体" w:eastAsia="楷体"/>
          <w:b/>
          <w:bCs/>
          <w:sz w:val="28"/>
          <w:szCs w:val="28"/>
        </w:rPr>
        <w:t>班级：</w:t>
      </w:r>
      <w:r>
        <w:rPr>
          <w:rFonts w:hint="eastAsia" w:ascii="楷体" w:hAnsi="楷体" w:eastAsia="楷体"/>
          <w:sz w:val="28"/>
          <w:szCs w:val="28"/>
        </w:rPr>
        <w:t>初一（</w:t>
      </w:r>
      <w:r>
        <w:rPr>
          <w:rFonts w:ascii="楷体" w:hAnsi="楷体" w:eastAsia="楷体"/>
          <w:sz w:val="28"/>
          <w:szCs w:val="28"/>
        </w:rPr>
        <w:t>1</w:t>
      </w:r>
      <w:r>
        <w:rPr>
          <w:rFonts w:hint="eastAsia" w:ascii="楷体" w:hAnsi="楷体" w:eastAsia="楷体"/>
          <w:sz w:val="28"/>
          <w:szCs w:val="28"/>
        </w:rPr>
        <w:t>）班  初一（</w:t>
      </w:r>
      <w:r>
        <w:rPr>
          <w:rFonts w:ascii="楷体" w:hAnsi="楷体" w:eastAsia="楷体"/>
          <w:sz w:val="28"/>
          <w:szCs w:val="28"/>
        </w:rPr>
        <w:t>3</w:t>
      </w:r>
      <w:r>
        <w:rPr>
          <w:rFonts w:hint="eastAsia" w:ascii="楷体" w:hAnsi="楷体" w:eastAsia="楷体"/>
          <w:sz w:val="28"/>
          <w:szCs w:val="28"/>
        </w:rPr>
        <w:t>）班</w:t>
      </w:r>
    </w:p>
    <w:p>
      <w:pPr>
        <w:rPr>
          <w:rFonts w:hint="eastAsia" w:ascii="楷体" w:hAnsi="楷体" w:eastAsia="楷体"/>
          <w:sz w:val="28"/>
          <w:szCs w:val="28"/>
        </w:rPr>
      </w:pPr>
      <w:r>
        <w:rPr>
          <w:rFonts w:hint="eastAsia" w:ascii="楷体" w:hAnsi="楷体" w:eastAsia="楷体"/>
          <w:b/>
          <w:bCs/>
          <w:sz w:val="28"/>
          <w:szCs w:val="28"/>
        </w:rPr>
        <w:t>小组成员：</w:t>
      </w:r>
      <w:r>
        <w:rPr>
          <w:rFonts w:hint="eastAsia" w:ascii="楷体" w:hAnsi="楷体" w:eastAsia="楷体"/>
          <w:sz w:val="28"/>
          <w:szCs w:val="28"/>
        </w:rPr>
        <w:t>季欣苒  缪可言 王语辰 朱羿霖（排名不分先后）</w:t>
      </w:r>
    </w:p>
    <w:p>
      <w:pPr>
        <w:rPr>
          <w:rFonts w:hint="eastAsia" w:ascii="楷体" w:hAnsi="楷体" w:eastAsia="楷体"/>
          <w:sz w:val="28"/>
          <w:szCs w:val="28"/>
        </w:rPr>
      </w:pPr>
      <w:r>
        <w:rPr>
          <w:rFonts w:hint="eastAsia" w:ascii="楷体" w:hAnsi="楷体" w:eastAsia="楷体"/>
          <w:b/>
          <w:bCs/>
          <w:sz w:val="28"/>
          <w:szCs w:val="28"/>
        </w:rPr>
        <w:t>指导老师：</w:t>
      </w:r>
      <w:r>
        <w:rPr>
          <w:rFonts w:hint="eastAsia" w:ascii="楷体" w:hAnsi="楷体" w:eastAsia="楷体"/>
          <w:sz w:val="28"/>
          <w:szCs w:val="28"/>
        </w:rPr>
        <w:t>季峥嵘</w:t>
      </w:r>
      <w:r>
        <w:rPr>
          <w:rFonts w:hint="eastAsia" w:ascii="楷体" w:hAnsi="楷体" w:eastAsia="楷体"/>
          <w:sz w:val="44"/>
          <w:szCs w:val="44"/>
        </w:rPr>
        <w:t xml:space="preserve"> </w:t>
      </w:r>
    </w:p>
    <w:p>
      <w:pPr>
        <w:rPr>
          <w:rFonts w:hint="eastAsia" w:ascii="楷体" w:hAnsi="楷体" w:eastAsia="楷体"/>
          <w:b/>
          <w:sz w:val="28"/>
          <w:szCs w:val="28"/>
        </w:rPr>
      </w:pPr>
      <w:bookmarkStart w:id="0" w:name="_Hlk175836700"/>
      <w:r>
        <w:rPr>
          <w:rFonts w:hint="eastAsia" w:ascii="楷体" w:hAnsi="楷体" w:eastAsia="楷体"/>
          <w:b/>
          <w:sz w:val="28"/>
          <w:szCs w:val="28"/>
        </w:rPr>
        <w:t>一、</w:t>
      </w:r>
      <w:bookmarkStart w:id="1" w:name="_Hlk161068465"/>
      <w:r>
        <w:rPr>
          <w:rFonts w:hint="eastAsia" w:ascii="楷体" w:hAnsi="楷体" w:eastAsia="楷体"/>
          <w:b/>
          <w:sz w:val="28"/>
          <w:szCs w:val="28"/>
        </w:rPr>
        <w:t>【研究背景】</w:t>
      </w:r>
      <w:bookmarkEnd w:id="1"/>
      <w:r>
        <w:rPr>
          <w:rFonts w:hint="eastAsia" w:ascii="楷体" w:hAnsi="楷体" w:eastAsia="楷体"/>
          <w:b/>
          <w:sz w:val="28"/>
          <w:szCs w:val="28"/>
        </w:rPr>
        <w:t xml:space="preserve"> </w:t>
      </w:r>
    </w:p>
    <w:p>
      <w:pPr>
        <w:ind w:firstLine="562"/>
        <w:rPr>
          <w:rFonts w:hint="eastAsia" w:ascii="楷体" w:hAnsi="楷体" w:eastAsia="楷体"/>
          <w:bCs/>
          <w:sz w:val="28"/>
          <w:szCs w:val="28"/>
        </w:rPr>
      </w:pPr>
      <w:r>
        <w:rPr>
          <w:rFonts w:hint="eastAsia" w:ascii="楷体" w:hAnsi="楷体" w:eastAsia="楷体"/>
          <w:bCs/>
          <w:sz w:val="28"/>
          <w:szCs w:val="28"/>
        </w:rPr>
        <w:t>当今社会正处于一个人类科技迅速发展的新时期，无数的研究新成果正在各行各业中应用，并在潜移默化中为我们的生活提供更多的便利于保障！智能AI技术，5G网络，北斗卫星导航，红外线的应用</w:t>
      </w:r>
      <w:r>
        <w:rPr>
          <w:rFonts w:ascii="楷体" w:hAnsi="楷体" w:eastAsia="楷体"/>
          <w:bCs/>
          <w:sz w:val="28"/>
          <w:szCs w:val="28"/>
        </w:rPr>
        <w:t>……</w:t>
      </w:r>
      <w:r>
        <w:rPr>
          <w:rFonts w:hint="eastAsia" w:ascii="楷体" w:hAnsi="楷体" w:eastAsia="楷体"/>
          <w:bCs/>
          <w:sz w:val="28"/>
          <w:szCs w:val="28"/>
        </w:rPr>
        <w:t>无一不在生活中默默为社会的便利快捷而产生。红外探测技术便是其中之一。</w:t>
      </w:r>
    </w:p>
    <w:p>
      <w:pPr>
        <w:ind w:firstLine="562"/>
        <w:rPr>
          <w:rFonts w:hint="eastAsia" w:ascii="楷体" w:hAnsi="楷体" w:eastAsia="楷体"/>
          <w:bCs/>
          <w:sz w:val="28"/>
          <w:szCs w:val="28"/>
        </w:rPr>
      </w:pPr>
      <w:r>
        <w:rPr>
          <w:rFonts w:hint="eastAsia" w:ascii="楷体" w:hAnsi="楷体" w:eastAsia="楷体"/>
          <w:bCs/>
          <w:sz w:val="28"/>
          <w:szCs w:val="28"/>
        </w:rPr>
        <w:t>红外线作为电磁波谱中的一个重要部分，自其被发现以来，一直吸引着科学家们的广泛关注与研究。红外线的存在最早由英国天文学家威廉·赫歇尔在19世纪初通过实验证实，他发现太阳光通过棱镜分散后，在红色光谱之外仍存在一种肉眼无法察觉的热辐射，即红外线。这一发现不仅开启了红外科学的新纪元，也为后续的研究奠定了坚实的基础。</w:t>
      </w:r>
    </w:p>
    <w:p>
      <w:pPr>
        <w:ind w:firstLine="562"/>
        <w:rPr>
          <w:rFonts w:ascii="楷体" w:hAnsi="楷体" w:eastAsia="楷体"/>
          <w:bCs/>
          <w:sz w:val="28"/>
          <w:szCs w:val="28"/>
        </w:rPr>
      </w:pPr>
      <w:r>
        <w:rPr>
          <w:rFonts w:hint="eastAsia" w:ascii="楷体" w:hAnsi="楷体" w:eastAsia="楷体"/>
          <w:bCs/>
          <w:sz w:val="28"/>
          <w:szCs w:val="28"/>
        </w:rPr>
        <w:t>红外线在生活中的应用比比皆是，例如：夜视仪，热成像仪，红外烤箱，自动门等等。本课题旨在通过“红外光影”的视角，探索红外线的存在、特点及其在生活中的广泛应用，以其为相关领域的研究和应用提供新的思路和见解。</w:t>
      </w:r>
    </w:p>
    <w:p>
      <w:pPr>
        <w:ind w:firstLine="562"/>
        <w:rPr>
          <w:rFonts w:hint="eastAsia" w:ascii="楷体" w:hAnsi="楷体" w:eastAsia="楷体"/>
          <w:bCs/>
          <w:sz w:val="28"/>
          <w:szCs w:val="28"/>
        </w:rPr>
      </w:pPr>
    </w:p>
    <w:bookmarkEnd w:id="0"/>
    <w:p>
      <w:pPr>
        <w:pStyle w:val="9"/>
        <w:ind w:firstLine="0" w:firstLineChars="0"/>
        <w:rPr>
          <w:rFonts w:hint="eastAsia" w:ascii="楷体" w:hAnsi="楷体" w:eastAsia="楷体"/>
          <w:b/>
          <w:sz w:val="28"/>
          <w:szCs w:val="28"/>
        </w:rPr>
      </w:pPr>
      <w:bookmarkStart w:id="2" w:name="_Hlk175836774"/>
      <w:r>
        <w:rPr>
          <w:rFonts w:hint="eastAsia" w:ascii="楷体" w:hAnsi="楷体" w:eastAsia="楷体"/>
          <w:b/>
          <w:sz w:val="28"/>
          <w:szCs w:val="28"/>
        </w:rPr>
        <w:t>二、【研究意义与价值】</w:t>
      </w:r>
    </w:p>
    <w:p>
      <w:pPr>
        <w:rPr>
          <w:rFonts w:hint="eastAsia" w:ascii="楷体" w:hAnsi="楷体" w:eastAsia="楷体"/>
          <w:bCs/>
          <w:sz w:val="28"/>
          <w:szCs w:val="28"/>
        </w:rPr>
      </w:pPr>
      <w:r>
        <w:rPr>
          <w:rFonts w:hint="eastAsia" w:ascii="楷体" w:hAnsi="楷体" w:eastAsia="楷体"/>
          <w:bCs/>
          <w:sz w:val="28"/>
          <w:szCs w:val="28"/>
        </w:rPr>
        <w:t>1.帮助学生理解红外线的科学原理，亲身实践，培养科学探究精神。</w:t>
      </w:r>
    </w:p>
    <w:p>
      <w:pPr>
        <w:rPr>
          <w:rFonts w:hint="eastAsia" w:ascii="楷体" w:hAnsi="楷体" w:eastAsia="楷体"/>
          <w:bCs/>
          <w:sz w:val="28"/>
          <w:szCs w:val="28"/>
        </w:rPr>
      </w:pPr>
      <w:r>
        <w:rPr>
          <w:rFonts w:hint="eastAsia" w:ascii="楷体" w:hAnsi="楷体" w:eastAsia="楷体"/>
          <w:bCs/>
          <w:sz w:val="28"/>
          <w:szCs w:val="28"/>
        </w:rPr>
        <w:t>2.拓展学生的知识面，了解现代科技红外线在日常生活中的应用。</w:t>
      </w:r>
    </w:p>
    <w:p>
      <w:pPr>
        <w:rPr>
          <w:rFonts w:hint="eastAsia" w:ascii="楷体" w:hAnsi="楷体" w:eastAsia="楷体"/>
          <w:bCs/>
          <w:sz w:val="28"/>
          <w:szCs w:val="28"/>
        </w:rPr>
      </w:pPr>
      <w:r>
        <w:rPr>
          <w:rFonts w:hint="eastAsia" w:ascii="楷体" w:hAnsi="楷体" w:eastAsia="楷体"/>
          <w:bCs/>
          <w:sz w:val="28"/>
          <w:szCs w:val="28"/>
        </w:rPr>
        <w:t>3.通过小组合作学习与交流，培养学生合作的意识、创新的意识和善于表达的能力。</w:t>
      </w:r>
    </w:p>
    <w:p>
      <w:pPr>
        <w:ind w:firstLine="562"/>
        <w:rPr>
          <w:rFonts w:hint="eastAsia" w:ascii="楷体" w:hAnsi="楷体" w:eastAsia="楷体"/>
          <w:bCs/>
          <w:sz w:val="28"/>
          <w:szCs w:val="28"/>
        </w:rPr>
      </w:pPr>
    </w:p>
    <w:p>
      <w:pPr>
        <w:numPr>
          <w:ilvl w:val="255"/>
          <w:numId w:val="0"/>
        </w:numPr>
        <w:spacing w:line="360" w:lineRule="auto"/>
        <w:rPr>
          <w:rFonts w:hint="eastAsia" w:ascii="楷体" w:hAnsi="楷体" w:eastAsia="楷体" w:cs="Arial"/>
          <w:color w:val="222222"/>
          <w:sz w:val="28"/>
          <w:szCs w:val="28"/>
          <w:shd w:val="clear" w:color="auto" w:fill="FFFFFF"/>
        </w:rPr>
      </w:pPr>
      <w:r>
        <w:rPr>
          <w:rFonts w:hint="eastAsia" w:ascii="楷体" w:hAnsi="楷体" w:eastAsia="楷体"/>
          <w:b/>
          <w:color w:val="000000" w:themeColor="text1"/>
          <w:sz w:val="28"/>
          <w:szCs w:val="28"/>
          <w:shd w:val="clear" w:color="auto" w:fill="FFFFFF"/>
          <w14:textFill>
            <w14:solidFill>
              <w14:schemeClr w14:val="tx1"/>
            </w14:solidFill>
          </w14:textFill>
        </w:rPr>
        <w:t>三、【研究内容】</w:t>
      </w:r>
    </w:p>
    <w:p>
      <w:pPr>
        <w:pStyle w:val="9"/>
        <w:numPr>
          <w:ilvl w:val="255"/>
          <w:numId w:val="0"/>
        </w:numPr>
        <w:spacing w:line="360" w:lineRule="auto"/>
        <w:ind w:firstLine="560" w:firstLineChars="200"/>
        <w:rPr>
          <w:rFonts w:hint="eastAsia" w:ascii="楷体" w:hAnsi="楷体" w:eastAsia="楷体" w:cs="Arial"/>
          <w:color w:val="222222"/>
          <w:sz w:val="28"/>
          <w:szCs w:val="28"/>
          <w:shd w:val="clear" w:color="auto" w:fill="FFFFFF"/>
        </w:rPr>
      </w:pPr>
      <w:r>
        <w:rPr>
          <w:rFonts w:ascii="楷体" w:hAnsi="楷体" w:eastAsia="楷体" w:cs="Arial"/>
          <w:color w:val="222222"/>
          <w:sz w:val="28"/>
          <w:szCs w:val="28"/>
          <w:shd w:val="clear" w:color="auto" w:fill="FFFFFF"/>
        </w:rPr>
        <w:t>红外成像技术是一种利用不同波段的红外光，采用主动或被动方式获取成像目标图像信息的技术。红外成像技术依照成像原理的不同分为被动红外成像技术和主动红外成像技术，其中被动红外成像技术又称红外热成像技术。</w:t>
      </w:r>
    </w:p>
    <w:p>
      <w:pPr>
        <w:pStyle w:val="9"/>
        <w:numPr>
          <w:ilvl w:val="255"/>
          <w:numId w:val="0"/>
        </w:numPr>
        <w:spacing w:line="360" w:lineRule="auto"/>
        <w:rPr>
          <w:rFonts w:hint="eastAsia" w:ascii="宋体" w:hAnsi="宋体" w:cs="宋体"/>
          <w:sz w:val="24"/>
          <w:szCs w:val="24"/>
        </w:rPr>
      </w:pPr>
      <w:r>
        <w:rPr>
          <w:rFonts w:ascii="宋体" w:hAnsi="宋体" w:cs="宋体"/>
          <w:sz w:val="24"/>
          <w:szCs w:val="24"/>
        </w:rPr>
        <w:drawing>
          <wp:inline distT="0" distB="0" distL="114300" distR="114300">
            <wp:extent cx="4338320" cy="2026920"/>
            <wp:effectExtent l="0" t="0" r="5080" b="1143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338320" cy="2026920"/>
                    </a:xfrm>
                    <a:prstGeom prst="rect">
                      <a:avLst/>
                    </a:prstGeom>
                    <a:noFill/>
                    <a:ln w="9525">
                      <a:noFill/>
                    </a:ln>
                  </pic:spPr>
                </pic:pic>
              </a:graphicData>
            </a:graphic>
          </wp:inline>
        </w:drawing>
      </w:r>
    </w:p>
    <w:p>
      <w:pPr>
        <w:pStyle w:val="9"/>
        <w:numPr>
          <w:ilvl w:val="255"/>
          <w:numId w:val="0"/>
        </w:numPr>
        <w:spacing w:line="360" w:lineRule="auto"/>
        <w:rPr>
          <w:rFonts w:hint="eastAsia" w:ascii="楷体" w:hAnsi="楷体" w:eastAsia="楷体" w:cs="宋体"/>
          <w:sz w:val="28"/>
          <w:szCs w:val="28"/>
        </w:rPr>
      </w:pPr>
      <w:r>
        <w:rPr>
          <w:rFonts w:hint="eastAsia" w:ascii="楷体" w:hAnsi="楷体" w:eastAsia="楷体" w:cs="宋体"/>
          <w:sz w:val="28"/>
          <w:szCs w:val="28"/>
        </w:rPr>
        <w:t>通过课题调研及学习实践，我们将从红外线在日常生活中的实例去探索以下内容：</w:t>
      </w:r>
    </w:p>
    <w:p>
      <w:pPr>
        <w:pStyle w:val="9"/>
        <w:numPr>
          <w:ilvl w:val="0"/>
          <w:numId w:val="1"/>
        </w:numPr>
        <w:spacing w:line="360" w:lineRule="auto"/>
        <w:ind w:firstLineChars="0"/>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了解红外线的定义、起源及物理特性。</w:t>
      </w:r>
    </w:p>
    <w:p>
      <w:pPr>
        <w:pStyle w:val="9"/>
        <w:numPr>
          <w:ilvl w:val="0"/>
          <w:numId w:val="1"/>
        </w:numPr>
        <w:spacing w:line="360" w:lineRule="auto"/>
        <w:ind w:firstLineChars="0"/>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运用实验亲身感受红外线的热效应和频率低的不可见性质。</w:t>
      </w:r>
    </w:p>
    <w:p>
      <w:pPr>
        <w:spacing w:line="360" w:lineRule="auto"/>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3.了解红外线在医疗、安防、通信等领域的应用案例分析。</w:t>
      </w:r>
    </w:p>
    <w:p>
      <w:pPr>
        <w:spacing w:line="360" w:lineRule="auto"/>
        <w:rPr>
          <w:rFonts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4.红外线技术的未来发展趋势和潜在应用。</w:t>
      </w:r>
    </w:p>
    <w:p>
      <w:pPr>
        <w:spacing w:line="360" w:lineRule="auto"/>
        <w:rPr>
          <w:rFonts w:hint="eastAsia" w:ascii="楷体" w:hAnsi="楷体" w:eastAsia="楷体"/>
          <w:bCs/>
          <w:color w:val="000000" w:themeColor="text1"/>
          <w:sz w:val="28"/>
          <w:szCs w:val="28"/>
          <w:shd w:val="clear" w:color="auto" w:fill="FFFFFF"/>
          <w14:textFill>
            <w14:solidFill>
              <w14:schemeClr w14:val="tx1"/>
            </w14:solidFill>
          </w14:textFill>
        </w:rPr>
      </w:pPr>
    </w:p>
    <w:bookmarkEnd w:id="2"/>
    <w:p>
      <w:pPr>
        <w:spacing w:line="360" w:lineRule="auto"/>
        <w:rPr>
          <w:rFonts w:hint="eastAsia" w:ascii="楷体" w:hAnsi="楷体" w:eastAsia="楷体"/>
          <w:b/>
          <w:color w:val="000000" w:themeColor="text1"/>
          <w:sz w:val="28"/>
          <w:szCs w:val="28"/>
          <w:shd w:val="clear" w:color="auto" w:fill="FFFFFF"/>
          <w14:textFill>
            <w14:solidFill>
              <w14:schemeClr w14:val="tx1"/>
            </w14:solidFill>
          </w14:textFill>
        </w:rPr>
      </w:pPr>
      <w:bookmarkStart w:id="3" w:name="_Hlk175836861"/>
      <w:r>
        <w:rPr>
          <w:rFonts w:hint="eastAsia" w:ascii="楷体" w:hAnsi="楷体" w:eastAsia="楷体"/>
          <w:b/>
          <w:color w:val="000000" w:themeColor="text1"/>
          <w:sz w:val="28"/>
          <w:szCs w:val="28"/>
          <w:shd w:val="clear" w:color="auto" w:fill="FFFFFF"/>
          <w14:textFill>
            <w14:solidFill>
              <w14:schemeClr w14:val="tx1"/>
            </w14:solidFill>
          </w14:textFill>
        </w:rPr>
        <w:t>四、【研究方法和路线】</w:t>
      </w:r>
    </w:p>
    <w:p>
      <w:pPr>
        <w:spacing w:line="360" w:lineRule="auto"/>
        <w:rPr>
          <w:rFonts w:hint="eastAsia"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1. 通过小组分工合作的方式，阅读物理相关的教材、参考书和网络资料，了解与课题有关的知识，获取相关实验方法和数据。</w:t>
      </w:r>
    </w:p>
    <w:p>
      <w:pPr>
        <w:rPr>
          <w:rFonts w:ascii="楷体" w:hAnsi="楷体" w:eastAsia="楷体"/>
          <w:bCs/>
          <w:color w:val="000000" w:themeColor="text1"/>
          <w:sz w:val="28"/>
          <w:szCs w:val="28"/>
          <w:shd w:val="clear" w:color="auto" w:fill="FFFFFF"/>
          <w14:textFill>
            <w14:solidFill>
              <w14:schemeClr w14:val="tx1"/>
            </w14:solidFill>
          </w14:textFill>
        </w:rPr>
      </w:pPr>
      <w:r>
        <w:rPr>
          <w:rFonts w:hint="eastAsia" w:ascii="楷体" w:hAnsi="楷体" w:eastAsia="楷体"/>
          <w:bCs/>
          <w:color w:val="000000" w:themeColor="text1"/>
          <w:sz w:val="28"/>
          <w:szCs w:val="28"/>
          <w:shd w:val="clear" w:color="auto" w:fill="FFFFFF"/>
          <w14:textFill>
            <w14:solidFill>
              <w14:schemeClr w14:val="tx1"/>
            </w14:solidFill>
          </w14:textFill>
        </w:rPr>
        <w:t>2. 通过设置实验装置，观察和测量实验数据，用实验的方法验证和探究相关物理规律</w:t>
      </w:r>
    </w:p>
    <w:p>
      <w:pPr>
        <w:rPr>
          <w:rFonts w:hint="eastAsia" w:ascii="楷体" w:hAnsi="楷体" w:eastAsia="楷体"/>
          <w:bCs/>
          <w:color w:val="000000" w:themeColor="text1"/>
          <w:sz w:val="28"/>
          <w:szCs w:val="28"/>
          <w:shd w:val="clear" w:color="auto" w:fill="FFFFFF"/>
          <w14:textFill>
            <w14:solidFill>
              <w14:schemeClr w14:val="tx1"/>
            </w14:solidFill>
          </w14:textFill>
        </w:rPr>
      </w:pPr>
    </w:p>
    <w:bookmarkEnd w:id="3"/>
    <w:p>
      <w:pPr>
        <w:rPr>
          <w:rFonts w:hint="eastAsia" w:ascii="楷体" w:hAnsi="楷体" w:eastAsia="楷体"/>
          <w:b/>
          <w:sz w:val="28"/>
          <w:szCs w:val="28"/>
        </w:rPr>
      </w:pPr>
      <w:r>
        <w:rPr>
          <w:rFonts w:hint="eastAsia" w:ascii="楷体" w:hAnsi="楷体" w:eastAsia="楷体"/>
          <w:b/>
          <w:sz w:val="28"/>
          <w:szCs w:val="28"/>
        </w:rPr>
        <w:t>五、【研究计划】</w:t>
      </w:r>
    </w:p>
    <w:p>
      <w:pPr>
        <w:pStyle w:val="8"/>
        <w:spacing w:line="360" w:lineRule="auto"/>
        <w:ind w:firstLine="560"/>
        <w:rPr>
          <w:rFonts w:hint="eastAsia" w:ascii="楷体" w:hAnsi="楷体" w:eastAsia="楷体"/>
          <w:color w:val="000000" w:themeColor="text1"/>
          <w:sz w:val="28"/>
          <w:szCs w:val="28"/>
          <w:shd w:val="clear" w:color="auto" w:fill="FFFFFF"/>
          <w14:textFill>
            <w14:solidFill>
              <w14:schemeClr w14:val="tx1"/>
            </w14:solidFill>
          </w14:textFill>
        </w:rPr>
      </w:pPr>
      <w:r>
        <w:rPr>
          <w:rFonts w:hint="eastAsia" w:ascii="楷体" w:hAnsi="楷体" w:eastAsia="楷体"/>
          <w:color w:val="000000" w:themeColor="text1"/>
          <w:sz w:val="28"/>
          <w:szCs w:val="28"/>
          <w:shd w:val="clear" w:color="auto" w:fill="FFFFFF"/>
          <w14:textFill>
            <w14:solidFill>
              <w14:schemeClr w14:val="tx1"/>
            </w14:solidFill>
          </w14:textFill>
        </w:rPr>
        <w:t>第一阶段：</w:t>
      </w:r>
      <w:r>
        <w:rPr>
          <w:rFonts w:ascii="楷体" w:hAnsi="楷体" w:eastAsia="楷体"/>
          <w:color w:val="000000" w:themeColor="text1"/>
          <w:sz w:val="28"/>
          <w:szCs w:val="28"/>
          <w:shd w:val="clear" w:color="auto" w:fill="FFFFFF"/>
          <w14:textFill>
            <w14:solidFill>
              <w14:schemeClr w14:val="tx1"/>
            </w14:solidFill>
          </w14:textFill>
        </w:rPr>
        <w:t>2024</w:t>
      </w:r>
      <w:r>
        <w:rPr>
          <w:rFonts w:hint="eastAsia" w:ascii="楷体" w:hAnsi="楷体" w:eastAsia="楷体"/>
          <w:color w:val="000000" w:themeColor="text1"/>
          <w:sz w:val="28"/>
          <w:szCs w:val="28"/>
          <w:shd w:val="clear" w:color="auto" w:fill="FFFFFF"/>
          <w14:textFill>
            <w14:solidFill>
              <w14:schemeClr w14:val="tx1"/>
            </w14:solidFill>
          </w14:textFill>
        </w:rPr>
        <w:t>年7月20日到</w:t>
      </w:r>
      <w:r>
        <w:rPr>
          <w:rFonts w:ascii="楷体" w:hAnsi="楷体" w:eastAsia="楷体"/>
          <w:color w:val="000000" w:themeColor="text1"/>
          <w:sz w:val="28"/>
          <w:szCs w:val="28"/>
          <w:shd w:val="clear" w:color="auto" w:fill="FFFFFF"/>
          <w14:textFill>
            <w14:solidFill>
              <w14:schemeClr w14:val="tx1"/>
            </w14:solidFill>
          </w14:textFill>
        </w:rPr>
        <w:t>2024</w:t>
      </w:r>
      <w:r>
        <w:rPr>
          <w:rFonts w:hint="eastAsia" w:ascii="楷体" w:hAnsi="楷体" w:eastAsia="楷体"/>
          <w:color w:val="000000" w:themeColor="text1"/>
          <w:sz w:val="28"/>
          <w:szCs w:val="28"/>
          <w:shd w:val="clear" w:color="auto" w:fill="FFFFFF"/>
          <w14:textFill>
            <w14:solidFill>
              <w14:schemeClr w14:val="tx1"/>
            </w14:solidFill>
          </w14:textFill>
        </w:rPr>
        <w:t>年7月30日，在老师的悉心指导下，进行研究方案设计，熟悉负责的项目，撰写《开题报告》；</w:t>
      </w:r>
    </w:p>
    <w:p>
      <w:pPr>
        <w:spacing w:line="360" w:lineRule="auto"/>
        <w:ind w:firstLine="560" w:firstLineChars="200"/>
        <w:jc w:val="left"/>
        <w:rPr>
          <w:rFonts w:hint="eastAsia" w:ascii="楷体" w:hAnsi="楷体" w:eastAsia="楷体"/>
          <w:color w:val="000000" w:themeColor="text1"/>
          <w:sz w:val="28"/>
          <w:szCs w:val="28"/>
          <w:shd w:val="clear" w:color="auto" w:fill="FFFFFF"/>
          <w14:textFill>
            <w14:solidFill>
              <w14:schemeClr w14:val="tx1"/>
            </w14:solidFill>
          </w14:textFill>
        </w:rPr>
      </w:pPr>
      <w:r>
        <w:rPr>
          <w:rFonts w:hint="eastAsia" w:ascii="楷体" w:hAnsi="楷体" w:eastAsia="楷体"/>
          <w:color w:val="000000" w:themeColor="text1"/>
          <w:sz w:val="28"/>
          <w:szCs w:val="28"/>
          <w:shd w:val="clear" w:color="auto" w:fill="FFFFFF"/>
          <w14:textFill>
            <w14:solidFill>
              <w14:schemeClr w14:val="tx1"/>
            </w14:solidFill>
          </w14:textFill>
        </w:rPr>
        <w:t>第二阶段：2024年7月30日到</w:t>
      </w:r>
      <w:r>
        <w:rPr>
          <w:rFonts w:ascii="楷体" w:hAnsi="楷体" w:eastAsia="楷体"/>
          <w:color w:val="000000" w:themeColor="text1"/>
          <w:sz w:val="28"/>
          <w:szCs w:val="28"/>
          <w:shd w:val="clear" w:color="auto" w:fill="FFFFFF"/>
          <w14:textFill>
            <w14:solidFill>
              <w14:schemeClr w14:val="tx1"/>
            </w14:solidFill>
          </w14:textFill>
        </w:rPr>
        <w:t>2024</w:t>
      </w:r>
      <w:r>
        <w:rPr>
          <w:rFonts w:hint="eastAsia" w:ascii="楷体" w:hAnsi="楷体" w:eastAsia="楷体"/>
          <w:color w:val="000000" w:themeColor="text1"/>
          <w:sz w:val="28"/>
          <w:szCs w:val="28"/>
          <w:shd w:val="clear" w:color="auto" w:fill="FFFFFF"/>
          <w14:textFill>
            <w14:solidFill>
              <w14:schemeClr w14:val="tx1"/>
            </w14:solidFill>
          </w14:textFill>
        </w:rPr>
        <w:t>年8月 5 日，广泛查阅资料，收集与红外线相关的知识并进行分类与整理，并进行实际的调查实验，记录数据，分析数据结果，完成研究</w:t>
      </w:r>
      <w:r>
        <w:rPr>
          <w:rFonts w:ascii="楷体" w:hAnsi="楷体" w:eastAsia="楷体"/>
          <w:color w:val="000000" w:themeColor="text1"/>
          <w:sz w:val="28"/>
          <w:szCs w:val="28"/>
          <w:shd w:val="clear" w:color="auto" w:fill="FFFFFF"/>
          <w14:textFill>
            <w14:solidFill>
              <w14:schemeClr w14:val="tx1"/>
            </w14:solidFill>
          </w14:textFill>
        </w:rPr>
        <w:t>;</w:t>
      </w:r>
    </w:p>
    <w:p>
      <w:pPr>
        <w:tabs>
          <w:tab w:val="left" w:pos="0"/>
        </w:tabs>
        <w:ind w:firstLine="560" w:firstLineChars="200"/>
        <w:rPr>
          <w:rFonts w:ascii="楷体" w:hAnsi="楷体" w:eastAsia="楷体"/>
          <w:color w:val="000000" w:themeColor="text1"/>
          <w:sz w:val="28"/>
          <w:szCs w:val="28"/>
          <w:shd w:val="clear" w:color="auto" w:fill="FFFFFF"/>
          <w14:textFill>
            <w14:solidFill>
              <w14:schemeClr w14:val="tx1"/>
            </w14:solidFill>
          </w14:textFill>
        </w:rPr>
      </w:pPr>
      <w:r>
        <w:rPr>
          <w:rFonts w:hint="eastAsia" w:ascii="楷体" w:hAnsi="楷体" w:eastAsia="楷体"/>
          <w:color w:val="000000" w:themeColor="text1"/>
          <w:sz w:val="28"/>
          <w:szCs w:val="28"/>
          <w:shd w:val="clear" w:color="auto" w:fill="FFFFFF"/>
          <w14:textFill>
            <w14:solidFill>
              <w14:schemeClr w14:val="tx1"/>
            </w14:solidFill>
          </w14:textFill>
        </w:rPr>
        <w:t>第三阶段：2024年8月 6 日到</w:t>
      </w:r>
      <w:r>
        <w:rPr>
          <w:rFonts w:ascii="楷体" w:hAnsi="楷体" w:eastAsia="楷体"/>
          <w:color w:val="000000" w:themeColor="text1"/>
          <w:sz w:val="28"/>
          <w:szCs w:val="28"/>
          <w:shd w:val="clear" w:color="auto" w:fill="FFFFFF"/>
          <w14:textFill>
            <w14:solidFill>
              <w14:schemeClr w14:val="tx1"/>
            </w14:solidFill>
          </w14:textFill>
        </w:rPr>
        <w:t>2024</w:t>
      </w:r>
      <w:r>
        <w:rPr>
          <w:rFonts w:hint="eastAsia" w:ascii="楷体" w:hAnsi="楷体" w:eastAsia="楷体"/>
          <w:color w:val="000000" w:themeColor="text1"/>
          <w:sz w:val="28"/>
          <w:szCs w:val="28"/>
          <w:shd w:val="clear" w:color="auto" w:fill="FFFFFF"/>
          <w14:textFill>
            <w14:solidFill>
              <w14:schemeClr w14:val="tx1"/>
            </w14:solidFill>
          </w14:textFill>
        </w:rPr>
        <w:t>年8月 30 日，撰写《调查报告》和《结题报告》并制作结题</w:t>
      </w:r>
      <w:r>
        <w:rPr>
          <w:rFonts w:ascii="楷体" w:hAnsi="楷体" w:eastAsia="楷体"/>
          <w:color w:val="000000" w:themeColor="text1"/>
          <w:sz w:val="28"/>
          <w:szCs w:val="28"/>
          <w:shd w:val="clear" w:color="auto" w:fill="FFFFFF"/>
          <w14:textFill>
            <w14:solidFill>
              <w14:schemeClr w14:val="tx1"/>
            </w14:solidFill>
          </w14:textFill>
        </w:rPr>
        <w:t>PPT</w:t>
      </w:r>
      <w:r>
        <w:rPr>
          <w:rFonts w:hint="eastAsia" w:ascii="楷体" w:hAnsi="楷体" w:eastAsia="楷体"/>
          <w:color w:val="000000" w:themeColor="text1"/>
          <w:sz w:val="28"/>
          <w:szCs w:val="28"/>
          <w:shd w:val="clear" w:color="auto" w:fill="FFFFFF"/>
          <w14:textFill>
            <w14:solidFill>
              <w14:schemeClr w14:val="tx1"/>
            </w14:solidFill>
          </w14:textFill>
        </w:rPr>
        <w:t>。</w:t>
      </w:r>
    </w:p>
    <w:p>
      <w:pPr>
        <w:tabs>
          <w:tab w:val="left" w:pos="0"/>
        </w:tabs>
        <w:ind w:firstLine="560" w:firstLineChars="200"/>
        <w:rPr>
          <w:rFonts w:hint="eastAsia" w:ascii="楷体" w:hAnsi="楷体" w:eastAsia="楷体"/>
          <w:color w:val="000000" w:themeColor="text1"/>
          <w:sz w:val="28"/>
          <w:szCs w:val="28"/>
          <w:shd w:val="clear" w:color="auto" w:fill="FFFFFF"/>
          <w14:textFill>
            <w14:solidFill>
              <w14:schemeClr w14:val="tx1"/>
            </w14:solidFill>
          </w14:textFill>
        </w:rPr>
      </w:pPr>
    </w:p>
    <w:p>
      <w:pPr>
        <w:tabs>
          <w:tab w:val="left" w:pos="0"/>
        </w:tabs>
        <w:rPr>
          <w:rFonts w:hint="eastAsia" w:ascii="楷体" w:hAnsi="楷体" w:eastAsia="楷体"/>
          <w:b/>
          <w:sz w:val="28"/>
          <w:szCs w:val="28"/>
        </w:rPr>
      </w:pPr>
      <w:r>
        <w:rPr>
          <w:rFonts w:hint="eastAsia" w:ascii="楷体" w:hAnsi="楷体" w:eastAsia="楷体"/>
          <w:b/>
          <w:sz w:val="28"/>
          <w:szCs w:val="28"/>
        </w:rPr>
        <w:t>六、【研究的可行性】</w:t>
      </w:r>
    </w:p>
    <w:p>
      <w:pPr>
        <w:tabs>
          <w:tab w:val="left" w:pos="0"/>
        </w:tabs>
        <w:ind w:firstLine="560" w:firstLineChars="200"/>
        <w:rPr>
          <w:rFonts w:hint="eastAsia" w:ascii="楷体" w:hAnsi="楷体" w:eastAsia="楷体"/>
          <w:b/>
          <w:sz w:val="28"/>
          <w:szCs w:val="28"/>
        </w:rPr>
      </w:pPr>
      <w:r>
        <w:rPr>
          <w:rFonts w:ascii="楷体" w:hAnsi="楷体" w:eastAsia="楷体" w:cs="宋体"/>
          <w:sz w:val="28"/>
          <w:szCs w:val="28"/>
        </w:rPr>
        <w:t>第一</w:t>
      </w:r>
      <w:r>
        <w:rPr>
          <w:rFonts w:hint="eastAsia" w:ascii="楷体" w:hAnsi="楷体" w:eastAsia="楷体" w:cs="宋体"/>
          <w:sz w:val="28"/>
          <w:szCs w:val="28"/>
        </w:rPr>
        <w:t>，</w:t>
      </w:r>
      <w:r>
        <w:rPr>
          <w:rFonts w:hint="eastAsia" w:ascii="楷体" w:hAnsi="楷体" w:eastAsia="楷体"/>
          <w:color w:val="000000"/>
          <w:sz w:val="28"/>
          <w:szCs w:val="28"/>
        </w:rPr>
        <w:t>利用藏书丰富的图书馆，查阅丰富的文献资料，撰写开题报告；</w:t>
      </w:r>
    </w:p>
    <w:p>
      <w:pPr>
        <w:spacing w:line="360" w:lineRule="auto"/>
        <w:ind w:firstLine="560" w:firstLineChars="200"/>
        <w:jc w:val="left"/>
        <w:rPr>
          <w:rFonts w:hint="eastAsia" w:ascii="楷体" w:hAnsi="楷体" w:eastAsia="楷体"/>
          <w:color w:val="000000"/>
          <w:sz w:val="28"/>
          <w:szCs w:val="28"/>
        </w:rPr>
      </w:pPr>
      <w:r>
        <w:rPr>
          <w:rFonts w:hint="eastAsia" w:ascii="楷体" w:hAnsi="楷体" w:eastAsia="楷体"/>
          <w:color w:val="000000"/>
          <w:sz w:val="28"/>
          <w:szCs w:val="28"/>
        </w:rPr>
        <w:t>第二，利用互联网，为本课题的研究提供更广泛可靠的理论来源；</w:t>
      </w:r>
    </w:p>
    <w:p>
      <w:pPr>
        <w:spacing w:line="360" w:lineRule="auto"/>
        <w:ind w:firstLine="560" w:firstLineChars="200"/>
        <w:jc w:val="left"/>
        <w:rPr>
          <w:rFonts w:hint="eastAsia" w:ascii="楷体" w:hAnsi="楷体" w:eastAsia="楷体"/>
          <w:color w:val="000000"/>
          <w:sz w:val="28"/>
          <w:szCs w:val="28"/>
        </w:rPr>
      </w:pPr>
      <w:r>
        <w:rPr>
          <w:rFonts w:hint="eastAsia" w:ascii="楷体" w:hAnsi="楷体" w:eastAsia="楷体"/>
          <w:color w:val="000000"/>
          <w:sz w:val="28"/>
          <w:szCs w:val="28"/>
        </w:rPr>
        <w:t>第三，</w:t>
      </w:r>
      <w:r>
        <w:rPr>
          <w:rFonts w:hint="eastAsia" w:ascii="楷体" w:hAnsi="楷体" w:eastAsia="楷体" w:cs="宋体"/>
          <w:sz w:val="28"/>
          <w:szCs w:val="28"/>
        </w:rPr>
        <w:t>本研究设计了科学、合理的步骤，实际实验与数据用来制定调查报告并撰写，进而推导出研究结果</w:t>
      </w:r>
      <w:r>
        <w:rPr>
          <w:rFonts w:hint="eastAsia" w:ascii="楷体" w:hAnsi="楷体" w:eastAsia="楷体"/>
          <w:sz w:val="28"/>
          <w:szCs w:val="28"/>
        </w:rPr>
        <w:t>；</w:t>
      </w:r>
    </w:p>
    <w:p>
      <w:pPr>
        <w:spacing w:line="360" w:lineRule="auto"/>
        <w:ind w:firstLine="560" w:firstLineChars="200"/>
        <w:jc w:val="left"/>
        <w:rPr>
          <w:rFonts w:ascii="楷体" w:hAnsi="楷体" w:eastAsia="楷体"/>
          <w:color w:val="000000"/>
          <w:sz w:val="28"/>
          <w:szCs w:val="28"/>
        </w:rPr>
      </w:pPr>
      <w:r>
        <w:rPr>
          <w:rFonts w:hint="eastAsia" w:ascii="楷体" w:hAnsi="楷体" w:eastAsia="楷体" w:cs="宋体"/>
          <w:sz w:val="28"/>
          <w:szCs w:val="28"/>
        </w:rPr>
        <w:t>第四，</w:t>
      </w:r>
      <w:r>
        <w:rPr>
          <w:rFonts w:hint="eastAsia" w:ascii="楷体" w:hAnsi="楷体" w:eastAsia="楷体"/>
          <w:color w:val="000000"/>
          <w:sz w:val="28"/>
          <w:szCs w:val="28"/>
        </w:rPr>
        <w:t>根据相关的分类及调查结果，得出结论，撰写《调查报告》及《结题报告》。</w:t>
      </w:r>
    </w:p>
    <w:p>
      <w:pPr>
        <w:spacing w:line="360" w:lineRule="auto"/>
        <w:ind w:firstLine="560" w:firstLineChars="200"/>
        <w:jc w:val="left"/>
        <w:rPr>
          <w:rFonts w:hint="eastAsia" w:ascii="楷体" w:hAnsi="楷体" w:eastAsia="楷体"/>
          <w:color w:val="000000"/>
          <w:sz w:val="28"/>
          <w:szCs w:val="28"/>
        </w:rPr>
      </w:pPr>
    </w:p>
    <w:p>
      <w:pPr>
        <w:tabs>
          <w:tab w:val="left" w:pos="0"/>
        </w:tabs>
        <w:rPr>
          <w:rFonts w:hint="eastAsia" w:ascii="楷体" w:hAnsi="楷体" w:eastAsia="楷体"/>
          <w:b/>
          <w:sz w:val="28"/>
          <w:szCs w:val="28"/>
        </w:rPr>
      </w:pPr>
      <w:r>
        <w:rPr>
          <w:rFonts w:hint="eastAsia" w:ascii="楷体" w:hAnsi="楷体" w:eastAsia="楷体"/>
          <w:b/>
          <w:sz w:val="28"/>
          <w:szCs w:val="28"/>
        </w:rPr>
        <w:t>七、【预期目标及效果】</w:t>
      </w:r>
    </w:p>
    <w:p>
      <w:pPr>
        <w:ind w:firstLine="560" w:firstLineChars="200"/>
        <w:jc w:val="left"/>
        <w:rPr>
          <w:rFonts w:hint="eastAsia" w:ascii="楷体" w:hAnsi="楷体" w:eastAsia="楷体"/>
          <w:color w:val="000000"/>
          <w:sz w:val="28"/>
          <w:szCs w:val="28"/>
        </w:rPr>
      </w:pPr>
      <w:bookmarkStart w:id="4" w:name="_Hlk43854204"/>
      <w:r>
        <w:rPr>
          <w:rFonts w:hint="eastAsia" w:ascii="楷体" w:hAnsi="楷体" w:eastAsia="楷体"/>
          <w:color w:val="000000"/>
          <w:sz w:val="28"/>
          <w:szCs w:val="28"/>
        </w:rPr>
        <w:t>本研究通过阅读讨论，资料辅助、分析探究等一系列活动，能够较为全面深入的了解</w:t>
      </w:r>
    </w:p>
    <w:p>
      <w:pPr>
        <w:jc w:val="left"/>
        <w:rPr>
          <w:rFonts w:hint="eastAsia" w:ascii="楷体" w:hAnsi="楷体" w:eastAsia="楷体"/>
          <w:color w:val="000000"/>
          <w:sz w:val="28"/>
          <w:szCs w:val="28"/>
        </w:rPr>
      </w:pPr>
      <w:r>
        <w:rPr>
          <w:rFonts w:hint="eastAsia" w:ascii="楷体" w:hAnsi="楷体" w:eastAsia="楷体"/>
          <w:color w:val="000000"/>
          <w:sz w:val="28"/>
          <w:szCs w:val="28"/>
        </w:rPr>
        <w:t>1.红外线的物理特性，包括波长、频率及热效应等。</w:t>
      </w:r>
    </w:p>
    <w:p>
      <w:pPr>
        <w:jc w:val="left"/>
        <w:rPr>
          <w:rFonts w:hint="eastAsia" w:ascii="楷体" w:hAnsi="楷体" w:eastAsia="楷体"/>
          <w:color w:val="000000"/>
          <w:sz w:val="28"/>
          <w:szCs w:val="28"/>
        </w:rPr>
      </w:pPr>
      <w:r>
        <w:rPr>
          <w:rFonts w:hint="eastAsia" w:ascii="楷体" w:hAnsi="楷体" w:eastAsia="楷体"/>
          <w:color w:val="000000"/>
          <w:sz w:val="28"/>
          <w:szCs w:val="28"/>
        </w:rPr>
        <w:t>2．探索红外线在日常生活中的应用场景，如医疗、安防、通信等。</w:t>
      </w:r>
    </w:p>
    <w:p>
      <w:pPr>
        <w:jc w:val="left"/>
        <w:rPr>
          <w:rFonts w:hint="eastAsia" w:ascii="楷体" w:hAnsi="楷体" w:eastAsia="楷体"/>
          <w:color w:val="000000"/>
          <w:sz w:val="28"/>
          <w:szCs w:val="28"/>
        </w:rPr>
      </w:pPr>
      <w:r>
        <w:rPr>
          <w:rFonts w:hint="eastAsia" w:ascii="楷体" w:hAnsi="楷体" w:eastAsia="楷体"/>
          <w:color w:val="000000"/>
          <w:sz w:val="28"/>
          <w:szCs w:val="28"/>
        </w:rPr>
        <w:t>3.分析红外线技术的原理及其在解决实际问题中的作用。</w:t>
      </w:r>
    </w:p>
    <w:p>
      <w:pPr>
        <w:ind w:firstLine="560" w:firstLineChars="200"/>
        <w:jc w:val="left"/>
        <w:rPr>
          <w:rFonts w:hint="eastAsia" w:ascii="楷体" w:hAnsi="楷体" w:eastAsia="楷体"/>
          <w:color w:val="000000"/>
          <w:sz w:val="28"/>
          <w:szCs w:val="28"/>
        </w:rPr>
      </w:pPr>
    </w:p>
    <w:p>
      <w:pPr>
        <w:ind w:firstLine="560" w:firstLineChars="200"/>
        <w:jc w:val="left"/>
        <w:rPr>
          <w:rFonts w:hint="eastAsia" w:ascii="楷体" w:hAnsi="楷体" w:eastAsia="楷体"/>
          <w:color w:val="000000"/>
          <w:sz w:val="28"/>
          <w:szCs w:val="28"/>
        </w:rPr>
      </w:pPr>
      <w:r>
        <w:rPr>
          <w:rFonts w:hint="eastAsia" w:ascii="楷体" w:hAnsi="楷体" w:eastAsia="楷体"/>
          <w:color w:val="000000"/>
          <w:sz w:val="28"/>
          <w:szCs w:val="28"/>
        </w:rPr>
        <w:t>通过本课题的研究，有助于我们加深对红外线物理特性的理解。同时，也为红外技术在更多领域的应用提供理论基础</w:t>
      </w:r>
    </w:p>
    <w:p>
      <w:pPr>
        <w:ind w:firstLine="560" w:firstLineChars="200"/>
        <w:jc w:val="left"/>
        <w:rPr>
          <w:rFonts w:hint="eastAsia" w:ascii="楷体" w:hAnsi="楷体" w:eastAsia="楷体"/>
          <w:color w:val="000000"/>
          <w:sz w:val="28"/>
          <w:szCs w:val="28"/>
        </w:rPr>
      </w:pPr>
      <w:r>
        <w:rPr>
          <w:rFonts w:hint="eastAsia" w:ascii="楷体" w:hAnsi="楷体" w:eastAsia="楷体"/>
          <w:color w:val="000000"/>
          <w:sz w:val="28"/>
          <w:szCs w:val="28"/>
        </w:rPr>
        <w:t xml:space="preserve"> </w:t>
      </w:r>
    </w:p>
    <w:bookmarkEnd w:id="4"/>
    <w:p>
      <w:pPr>
        <w:ind w:left="6090" w:leftChars="2900"/>
      </w:pPr>
      <w:r>
        <w:rPr>
          <w:rFonts w:hint="eastAsia" w:ascii="楷体" w:hAnsi="楷体" w:eastAsia="楷体"/>
          <w:sz w:val="28"/>
          <w:szCs w:val="28"/>
        </w:rPr>
        <w:t xml:space="preserve">            202</w:t>
      </w:r>
      <w:r>
        <w:rPr>
          <w:rFonts w:ascii="楷体" w:hAnsi="楷体" w:eastAsia="楷体"/>
          <w:sz w:val="28"/>
          <w:szCs w:val="28"/>
        </w:rPr>
        <w:t>4</w:t>
      </w:r>
      <w:r>
        <w:rPr>
          <w:rFonts w:hint="eastAsia" w:ascii="楷体" w:hAnsi="楷体" w:eastAsia="楷体"/>
          <w:sz w:val="28"/>
          <w:szCs w:val="28"/>
        </w:rPr>
        <w:t>年7月30日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BB41DE"/>
    <w:multiLevelType w:val="multilevel"/>
    <w:tmpl w:val="0BBB41DE"/>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58B"/>
    <w:rsid w:val="002111DA"/>
    <w:rsid w:val="003151E7"/>
    <w:rsid w:val="003F451C"/>
    <w:rsid w:val="004D72BC"/>
    <w:rsid w:val="00A03AB3"/>
    <w:rsid w:val="00CE058B"/>
    <w:rsid w:val="00D1428E"/>
    <w:rsid w:val="00E12A90"/>
    <w:rsid w:val="38432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14:ligatures w14:val="none"/>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customStyle="1" w:styleId="8">
    <w:name w:val="列出段落1"/>
    <w:basedOn w:val="1"/>
    <w:qFormat/>
    <w:uiPriority w:val="34"/>
    <w:pPr>
      <w:ind w:firstLine="420" w:firstLineChars="200"/>
    </w:p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233</Words>
  <Characters>1332</Characters>
  <Lines>11</Lines>
  <Paragraphs>3</Paragraphs>
  <TotalTime>5</TotalTime>
  <ScaleCrop>false</ScaleCrop>
  <LinksUpToDate>false</LinksUpToDate>
  <CharactersWithSpaces>1562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2024-08-29T07:08:00Z</dcterms:created>
  <dc:creator>zong fengxia</dc:creator>
  <cp:lastModifiedBy>kdfz</cp:lastModifiedBy>
  <dcterms:modified xsi:type="dcterms:W3CDTF">2025-01-08T07:19:47Z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3F44980F86D44479B638B231F73F4C06</vt:lpwstr>
  </property>
</Properties>
</file>