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eastAsia="zh-CN"/>
        </w:rPr>
      </w:pPr>
      <w:r>
        <w:rPr>
          <w:rFonts w:hint="eastAsia"/>
          <w:lang w:eastAsia="zh-CN"/>
        </w:rPr>
        <w:t>表示颜色的词语在中英文化中的差异</w:t>
      </w:r>
    </w:p>
    <w:p>
      <w:pPr>
        <w:pStyle w:val="2"/>
        <w:bidi w:val="0"/>
        <w:jc w:val="center"/>
        <w:rPr>
          <w:rFonts w:hint="eastAsia"/>
          <w:lang w:eastAsia="zh-CN"/>
        </w:rPr>
      </w:pPr>
      <w:r>
        <w:rPr>
          <w:rFonts w:hint="eastAsia"/>
          <w:lang w:eastAsia="zh-CN"/>
        </w:rPr>
        <w:t>结</w:t>
      </w:r>
      <w:bookmarkStart w:id="0" w:name="_GoBack"/>
      <w:bookmarkEnd w:id="0"/>
      <w:r>
        <w:rPr>
          <w:rFonts w:hint="eastAsia"/>
          <w:lang w:eastAsia="zh-CN"/>
        </w:rPr>
        <w:t>题报告</w:t>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ind w:firstLine="1920" w:firstLineChars="600"/>
        <w:rPr>
          <w:rFonts w:hint="eastAsia"/>
          <w:b w:val="0"/>
          <w:bCs/>
          <w:sz w:val="32"/>
          <w:szCs w:val="32"/>
          <w:lang w:val="en-US" w:eastAsia="zh-CN"/>
        </w:rPr>
      </w:pPr>
      <w:r>
        <w:rPr>
          <w:rFonts w:hint="eastAsia"/>
          <w:sz w:val="32"/>
          <w:szCs w:val="32"/>
          <w:lang w:eastAsia="zh-CN"/>
        </w:rPr>
        <w:t>主</w:t>
      </w:r>
      <w:r>
        <w:rPr>
          <w:rFonts w:hint="eastAsia"/>
          <w:sz w:val="32"/>
          <w:szCs w:val="32"/>
          <w:lang w:val="en-US" w:eastAsia="zh-CN"/>
        </w:rPr>
        <w:t xml:space="preserve"> </w:t>
      </w:r>
      <w:r>
        <w:rPr>
          <w:rFonts w:hint="eastAsia"/>
          <w:sz w:val="32"/>
          <w:szCs w:val="32"/>
          <w:lang w:eastAsia="zh-CN"/>
        </w:rPr>
        <w:t>持</w:t>
      </w:r>
      <w:r>
        <w:rPr>
          <w:rFonts w:hint="eastAsia"/>
          <w:sz w:val="32"/>
          <w:szCs w:val="32"/>
          <w:lang w:val="en-US" w:eastAsia="zh-CN"/>
        </w:rPr>
        <w:t xml:space="preserve"> </w:t>
      </w:r>
      <w:r>
        <w:rPr>
          <w:rFonts w:hint="eastAsia"/>
          <w:sz w:val="32"/>
          <w:szCs w:val="32"/>
          <w:lang w:eastAsia="zh-CN"/>
        </w:rPr>
        <w:t>人：</w:t>
      </w:r>
      <w:r>
        <w:rPr>
          <w:rFonts w:hint="eastAsia"/>
          <w:b w:val="0"/>
          <w:bCs/>
          <w:sz w:val="32"/>
          <w:szCs w:val="32"/>
          <w:lang w:val="en-US" w:eastAsia="zh-CN"/>
        </w:rPr>
        <w:t>尹晨曦</w:t>
      </w:r>
    </w:p>
    <w:p>
      <w:pPr>
        <w:ind w:firstLine="1920" w:firstLineChars="600"/>
        <w:rPr>
          <w:rFonts w:hint="eastAsia"/>
          <w:b w:val="0"/>
          <w:bCs/>
          <w:sz w:val="32"/>
          <w:szCs w:val="32"/>
          <w:lang w:val="en-US" w:eastAsia="zh-CN"/>
        </w:rPr>
      </w:pPr>
      <w:r>
        <w:rPr>
          <w:rFonts w:hint="eastAsia"/>
          <w:b w:val="0"/>
          <w:bCs/>
          <w:sz w:val="32"/>
          <w:szCs w:val="32"/>
          <w:lang w:val="en-US" w:eastAsia="zh-CN"/>
        </w:rPr>
        <w:t>小组成员：曹轩语 张靖浛</w:t>
      </w:r>
    </w:p>
    <w:p>
      <w:pPr>
        <w:pageBreakBefore w:val="0"/>
        <w:widowControl w:val="0"/>
        <w:kinsoku/>
        <w:wordWrap/>
        <w:overflowPunct/>
        <w:topLinePunct w:val="0"/>
        <w:autoSpaceDE/>
        <w:autoSpaceDN/>
        <w:bidi w:val="0"/>
        <w:adjustRightInd/>
        <w:snapToGrid/>
        <w:spacing w:line="300" w:lineRule="exact"/>
        <w:ind w:firstLine="1920" w:firstLineChars="600"/>
        <w:jc w:val="left"/>
        <w:textAlignment w:val="auto"/>
        <w:rPr>
          <w:rFonts w:hint="eastAsia"/>
          <w:sz w:val="32"/>
          <w:szCs w:val="32"/>
        </w:rPr>
      </w:pPr>
      <w:r>
        <w:rPr>
          <w:rFonts w:hint="eastAsia"/>
          <w:b w:val="0"/>
          <w:bCs/>
          <w:sz w:val="32"/>
          <w:szCs w:val="32"/>
          <w:lang w:val="en-US" w:eastAsia="zh-CN"/>
        </w:rPr>
        <w:t>指导教师：夏凤娟</w:t>
      </w:r>
    </w:p>
    <w:p>
      <w:pPr>
        <w:ind w:firstLine="1920" w:firstLineChars="600"/>
        <w:rPr>
          <w:rFonts w:hint="eastAsia"/>
          <w:b w:val="0"/>
          <w:bCs/>
          <w:sz w:val="32"/>
          <w:szCs w:val="32"/>
          <w:lang w:val="en-US" w:eastAsia="zh-CN"/>
        </w:rPr>
      </w:pPr>
      <w:r>
        <w:rPr>
          <w:rFonts w:hint="eastAsia"/>
          <w:b w:val="0"/>
          <w:bCs/>
          <w:sz w:val="32"/>
          <w:szCs w:val="32"/>
          <w:lang w:val="en-US" w:eastAsia="zh-CN"/>
        </w:rPr>
        <w:t>学    校：徐州市矿大实验学校</w:t>
      </w:r>
    </w:p>
    <w:p>
      <w:pPr>
        <w:pStyle w:val="3"/>
        <w:pageBreakBefore w:val="0"/>
        <w:widowControl w:val="0"/>
        <w:kinsoku/>
        <w:wordWrap/>
        <w:overflowPunct/>
        <w:topLinePunct w:val="0"/>
        <w:autoSpaceDE/>
        <w:autoSpaceDN/>
        <w:bidi w:val="0"/>
        <w:adjustRightInd/>
        <w:snapToGrid/>
        <w:spacing w:line="300" w:lineRule="exact"/>
        <w:jc w:val="left"/>
        <w:textAlignment w:val="auto"/>
        <w:rPr>
          <w:rFonts w:hint="eastAsia"/>
          <w:b w:val="0"/>
          <w:bCs/>
          <w:sz w:val="21"/>
          <w:szCs w:val="21"/>
          <w:lang w:val="en-US" w:eastAsia="zh-CN"/>
        </w:rPr>
      </w:pPr>
      <w:r>
        <w:rPr>
          <w:rFonts w:hint="eastAsia"/>
          <w:b w:val="0"/>
          <w:bCs/>
          <w:sz w:val="21"/>
          <w:szCs w:val="21"/>
          <w:lang w:val="en-US" w:eastAsia="zh-CN"/>
        </w:rPr>
        <w:t xml:space="preserve">  </w:t>
      </w:r>
    </w:p>
    <w:p>
      <w:pPr>
        <w:rPr>
          <w:rFonts w:hint="eastAsia"/>
          <w:b w:val="0"/>
          <w:bCs/>
          <w:sz w:val="21"/>
          <w:szCs w:val="21"/>
          <w:lang w:val="en-US" w:eastAsia="zh-CN"/>
        </w:rPr>
      </w:pPr>
    </w:p>
    <w:p>
      <w:pPr>
        <w:rPr>
          <w:rFonts w:hint="eastAsia"/>
          <w:b w:val="0"/>
          <w:bCs/>
          <w:sz w:val="21"/>
          <w:szCs w:val="21"/>
          <w:lang w:val="en-US" w:eastAsia="zh-CN"/>
        </w:rPr>
      </w:pPr>
    </w:p>
    <w:p>
      <w:pPr>
        <w:rPr>
          <w:rFonts w:hint="eastAsia"/>
          <w:b w:val="0"/>
          <w:bCs/>
          <w:sz w:val="21"/>
          <w:szCs w:val="21"/>
          <w:lang w:val="en-US" w:eastAsia="zh-CN"/>
        </w:rPr>
      </w:pPr>
    </w:p>
    <w:p>
      <w:pPr>
        <w:rPr>
          <w:rFonts w:hint="default"/>
          <w:b w:val="0"/>
          <w:bCs/>
          <w:sz w:val="21"/>
          <w:szCs w:val="21"/>
          <w:lang w:val="en-US" w:eastAsia="zh-CN"/>
        </w:rPr>
      </w:pPr>
    </w:p>
    <w:p>
      <w:pPr>
        <w:numPr>
          <w:ilvl w:val="0"/>
          <w:numId w:val="1"/>
        </w:numPr>
        <w:ind w:left="0" w:leftChars="0" w:firstLineChars="0"/>
        <w:rPr>
          <w:rFonts w:hint="eastAsia"/>
          <w:sz w:val="28"/>
          <w:szCs w:val="28"/>
        </w:rPr>
      </w:pPr>
      <w:r>
        <w:rPr>
          <w:rFonts w:hint="eastAsia"/>
          <w:sz w:val="28"/>
          <w:szCs w:val="28"/>
        </w:rPr>
        <w:t>研究背景</w:t>
      </w:r>
    </w:p>
    <w:p>
      <w:pPr>
        <w:numPr>
          <w:ilvl w:val="0"/>
          <w:numId w:val="0"/>
        </w:numPr>
        <w:ind w:firstLine="560" w:firstLineChars="200"/>
        <w:rPr>
          <w:rFonts w:hint="eastAsia" w:eastAsiaTheme="minorEastAsia"/>
          <w:sz w:val="28"/>
          <w:szCs w:val="28"/>
          <w:lang w:eastAsia="zh-CN"/>
        </w:rPr>
      </w:pPr>
      <w:r>
        <w:rPr>
          <w:rFonts w:hint="eastAsia"/>
          <w:sz w:val="28"/>
          <w:szCs w:val="28"/>
        </w:rPr>
        <w:t>人类</w:t>
      </w:r>
      <w:r>
        <w:rPr>
          <w:rFonts w:hint="eastAsia"/>
          <w:sz w:val="28"/>
          <w:szCs w:val="28"/>
          <w:lang w:eastAsia="zh-CN"/>
        </w:rPr>
        <w:t>对于色彩</w:t>
      </w:r>
      <w:r>
        <w:rPr>
          <w:rFonts w:hint="eastAsia"/>
          <w:sz w:val="28"/>
          <w:szCs w:val="28"/>
        </w:rPr>
        <w:t>的研究已有漫长的历史，它是古代文明的精神基础。色彩与人类的生活息息相关，是人类</w:t>
      </w:r>
      <w:r>
        <w:rPr>
          <w:rFonts w:hint="eastAsia"/>
          <w:sz w:val="28"/>
          <w:szCs w:val="28"/>
          <w:lang w:eastAsia="zh-CN"/>
        </w:rPr>
        <w:t>表达自我</w:t>
      </w:r>
      <w:r>
        <w:rPr>
          <w:rFonts w:hint="eastAsia"/>
          <w:sz w:val="28"/>
          <w:szCs w:val="28"/>
        </w:rPr>
        <w:t>的重要</w:t>
      </w:r>
      <w:r>
        <w:rPr>
          <w:rFonts w:hint="eastAsia"/>
          <w:sz w:val="28"/>
          <w:szCs w:val="28"/>
          <w:lang w:eastAsia="zh-CN"/>
        </w:rPr>
        <w:t>途径</w:t>
      </w:r>
      <w:r>
        <w:rPr>
          <w:rFonts w:hint="eastAsia"/>
          <w:sz w:val="28"/>
          <w:szCs w:val="28"/>
        </w:rPr>
        <w:t>。</w:t>
      </w:r>
      <w:r>
        <w:rPr>
          <w:rFonts w:hint="eastAsia"/>
          <w:sz w:val="28"/>
          <w:szCs w:val="28"/>
          <w:lang w:eastAsia="zh-CN"/>
        </w:rPr>
        <w:t>在不同的文化中，代表同一色彩的词汇常常含有不同的意蕴。</w:t>
      </w:r>
    </w:p>
    <w:p>
      <w:pPr>
        <w:numPr>
          <w:ilvl w:val="0"/>
          <w:numId w:val="1"/>
        </w:numPr>
        <w:ind w:left="0" w:leftChars="0" w:firstLine="0" w:firstLineChars="0"/>
        <w:rPr>
          <w:rFonts w:hint="eastAsia"/>
          <w:sz w:val="28"/>
          <w:szCs w:val="28"/>
        </w:rPr>
      </w:pPr>
      <w:r>
        <w:rPr>
          <w:rFonts w:hint="eastAsia"/>
          <w:sz w:val="28"/>
          <w:szCs w:val="28"/>
        </w:rPr>
        <w:t>课题研究的目的</w:t>
      </w:r>
    </w:p>
    <w:p>
      <w:pPr>
        <w:numPr>
          <w:ilvl w:val="0"/>
          <w:numId w:val="2"/>
        </w:numPr>
        <w:ind w:leftChars="0"/>
        <w:rPr>
          <w:rFonts w:hint="eastAsia"/>
          <w:sz w:val="28"/>
          <w:szCs w:val="28"/>
        </w:rPr>
      </w:pPr>
      <w:r>
        <w:rPr>
          <w:rFonts w:hint="eastAsia"/>
          <w:sz w:val="28"/>
          <w:szCs w:val="28"/>
          <w:lang w:eastAsia="zh-CN"/>
        </w:rPr>
        <w:t>对比</w:t>
      </w:r>
      <w:r>
        <w:rPr>
          <w:rFonts w:hint="eastAsia"/>
          <w:sz w:val="28"/>
          <w:szCs w:val="28"/>
        </w:rPr>
        <w:t>了解</w:t>
      </w:r>
      <w:r>
        <w:rPr>
          <w:rFonts w:hint="eastAsia"/>
          <w:sz w:val="28"/>
          <w:szCs w:val="28"/>
          <w:lang w:eastAsia="zh-CN"/>
        </w:rPr>
        <w:t>中国文化和外国文化中</w:t>
      </w:r>
      <w:r>
        <w:rPr>
          <w:rFonts w:hint="eastAsia"/>
          <w:sz w:val="28"/>
          <w:szCs w:val="28"/>
        </w:rPr>
        <w:t>颜色与</w:t>
      </w:r>
      <w:r>
        <w:rPr>
          <w:rFonts w:hint="eastAsia"/>
          <w:sz w:val="28"/>
          <w:szCs w:val="28"/>
          <w:lang w:eastAsia="zh-CN"/>
        </w:rPr>
        <w:t>所表达情感</w:t>
      </w:r>
      <w:r>
        <w:rPr>
          <w:rFonts w:hint="eastAsia"/>
          <w:sz w:val="28"/>
          <w:szCs w:val="28"/>
        </w:rPr>
        <w:t>的</w:t>
      </w:r>
      <w:r>
        <w:rPr>
          <w:rFonts w:hint="eastAsia"/>
          <w:sz w:val="28"/>
          <w:szCs w:val="28"/>
          <w:lang w:eastAsia="zh-CN"/>
        </w:rPr>
        <w:t>异同</w:t>
      </w:r>
      <w:r>
        <w:rPr>
          <w:rFonts w:hint="eastAsia"/>
          <w:sz w:val="28"/>
          <w:szCs w:val="28"/>
        </w:rPr>
        <w:t>。</w:t>
      </w:r>
    </w:p>
    <w:p>
      <w:pPr>
        <w:widowControl w:val="0"/>
        <w:numPr>
          <w:ilvl w:val="0"/>
          <w:numId w:val="2"/>
        </w:numPr>
        <w:ind w:left="0" w:leftChars="0" w:firstLine="0" w:firstLineChars="0"/>
        <w:jc w:val="both"/>
        <w:rPr>
          <w:rFonts w:hint="eastAsia"/>
          <w:sz w:val="28"/>
          <w:szCs w:val="28"/>
        </w:rPr>
      </w:pPr>
      <w:r>
        <w:rPr>
          <w:rFonts w:hint="eastAsia"/>
          <w:sz w:val="28"/>
          <w:szCs w:val="28"/>
        </w:rPr>
        <w:t>了解西方文化和科学技术，理解这种文化所造成的差异性。</w:t>
      </w:r>
    </w:p>
    <w:p>
      <w:pPr>
        <w:widowControl w:val="0"/>
        <w:numPr>
          <w:ilvl w:val="0"/>
          <w:numId w:val="2"/>
        </w:numPr>
        <w:ind w:left="0" w:leftChars="0" w:firstLine="0" w:firstLineChars="0"/>
        <w:jc w:val="both"/>
        <w:rPr>
          <w:rFonts w:hint="eastAsia"/>
          <w:sz w:val="28"/>
          <w:szCs w:val="28"/>
        </w:rPr>
      </w:pPr>
      <w:r>
        <w:rPr>
          <w:rFonts w:hint="eastAsia"/>
          <w:sz w:val="28"/>
          <w:szCs w:val="28"/>
          <w:lang w:eastAsia="zh-CN"/>
        </w:rPr>
        <w:t>通过理解文化之间的差异，更好的体会和传承中华文化，做新时代中华文化的继承者、宣扬者、传播者。</w:t>
      </w:r>
    </w:p>
    <w:p>
      <w:pPr>
        <w:widowControl w:val="0"/>
        <w:numPr>
          <w:ilvl w:val="0"/>
          <w:numId w:val="1"/>
        </w:numPr>
        <w:ind w:left="0" w:leftChars="0" w:firstLine="0" w:firstLineChars="0"/>
        <w:jc w:val="both"/>
        <w:rPr>
          <w:rFonts w:hint="eastAsia"/>
          <w:sz w:val="28"/>
          <w:szCs w:val="28"/>
        </w:rPr>
      </w:pPr>
      <w:r>
        <w:rPr>
          <w:rFonts w:hint="eastAsia"/>
          <w:sz w:val="28"/>
          <w:szCs w:val="28"/>
        </w:rPr>
        <w:t>课题研究的方法与活动过程</w:t>
      </w:r>
    </w:p>
    <w:p>
      <w:pPr>
        <w:widowControl w:val="0"/>
        <w:numPr>
          <w:ilvl w:val="0"/>
          <w:numId w:val="0"/>
        </w:numPr>
        <w:ind w:leftChars="0"/>
        <w:jc w:val="both"/>
        <w:rPr>
          <w:rFonts w:hint="eastAsia" w:eastAsiaTheme="minorEastAsia"/>
          <w:sz w:val="28"/>
          <w:szCs w:val="28"/>
          <w:lang w:eastAsia="zh-CN"/>
        </w:rPr>
      </w:pPr>
      <w:r>
        <w:rPr>
          <w:rFonts w:hint="eastAsia"/>
          <w:sz w:val="28"/>
          <w:szCs w:val="28"/>
        </w:rPr>
        <w:t>方法：上网</w:t>
      </w:r>
      <w:r>
        <w:rPr>
          <w:rFonts w:hint="eastAsia"/>
          <w:sz w:val="28"/>
          <w:szCs w:val="28"/>
          <w:lang w:eastAsia="zh-CN"/>
        </w:rPr>
        <w:t>搜集</w:t>
      </w:r>
      <w:r>
        <w:rPr>
          <w:rFonts w:hint="eastAsia"/>
          <w:sz w:val="28"/>
          <w:szCs w:val="28"/>
        </w:rPr>
        <w:t>资料，调查分析</w:t>
      </w:r>
      <w:r>
        <w:rPr>
          <w:rFonts w:hint="eastAsia"/>
          <w:sz w:val="28"/>
          <w:szCs w:val="28"/>
          <w:lang w:eastAsia="zh-CN"/>
        </w:rPr>
        <w:t>，阅读体会</w:t>
      </w:r>
    </w:p>
    <w:p>
      <w:pPr>
        <w:widowControl w:val="0"/>
        <w:numPr>
          <w:ilvl w:val="0"/>
          <w:numId w:val="0"/>
        </w:numPr>
        <w:ind w:leftChars="0"/>
        <w:jc w:val="both"/>
        <w:rPr>
          <w:rFonts w:hint="eastAsia"/>
          <w:sz w:val="28"/>
          <w:szCs w:val="28"/>
        </w:rPr>
      </w:pPr>
      <w:r>
        <w:rPr>
          <w:rFonts w:hint="eastAsia"/>
          <w:sz w:val="28"/>
          <w:szCs w:val="28"/>
        </w:rPr>
        <w:t>活动过程：</w:t>
      </w:r>
    </w:p>
    <w:p>
      <w:pPr>
        <w:widowControl w:val="0"/>
        <w:numPr>
          <w:ilvl w:val="0"/>
          <w:numId w:val="3"/>
        </w:numPr>
        <w:ind w:left="425" w:leftChars="0" w:hanging="425" w:firstLineChars="0"/>
        <w:jc w:val="both"/>
        <w:rPr>
          <w:rFonts w:hint="eastAsia"/>
          <w:sz w:val="28"/>
          <w:szCs w:val="28"/>
        </w:rPr>
      </w:pPr>
      <w:r>
        <w:rPr>
          <w:rFonts w:hint="eastAsia"/>
          <w:sz w:val="28"/>
          <w:szCs w:val="28"/>
        </w:rPr>
        <w:t>查询相关资料</w:t>
      </w:r>
    </w:p>
    <w:p>
      <w:pPr>
        <w:widowControl w:val="0"/>
        <w:numPr>
          <w:ilvl w:val="0"/>
          <w:numId w:val="3"/>
        </w:numPr>
        <w:ind w:left="425" w:leftChars="0" w:hanging="425" w:firstLineChars="0"/>
        <w:jc w:val="both"/>
        <w:rPr>
          <w:rFonts w:hint="eastAsia"/>
          <w:sz w:val="28"/>
          <w:szCs w:val="28"/>
        </w:rPr>
      </w:pPr>
      <w:r>
        <w:rPr>
          <w:rFonts w:hint="eastAsia"/>
          <w:sz w:val="28"/>
          <w:szCs w:val="28"/>
        </w:rPr>
        <w:t>收集</w:t>
      </w:r>
      <w:r>
        <w:rPr>
          <w:rFonts w:hint="eastAsia"/>
          <w:sz w:val="28"/>
          <w:szCs w:val="28"/>
          <w:lang w:eastAsia="zh-CN"/>
        </w:rPr>
        <w:t>材料</w:t>
      </w:r>
      <w:r>
        <w:rPr>
          <w:rFonts w:hint="eastAsia"/>
          <w:sz w:val="28"/>
          <w:szCs w:val="28"/>
        </w:rPr>
        <w:t>及整理，归纳。</w:t>
      </w:r>
    </w:p>
    <w:p>
      <w:pPr>
        <w:widowControl w:val="0"/>
        <w:numPr>
          <w:ilvl w:val="0"/>
          <w:numId w:val="3"/>
        </w:numPr>
        <w:ind w:left="425" w:leftChars="0" w:hanging="425" w:firstLineChars="0"/>
        <w:jc w:val="both"/>
        <w:rPr>
          <w:rFonts w:hint="eastAsia" w:asciiTheme="minorEastAsia" w:hAnsiTheme="minorEastAsia" w:eastAsiaTheme="minorEastAsia" w:cstheme="minorEastAsia"/>
          <w:sz w:val="28"/>
          <w:szCs w:val="28"/>
        </w:rPr>
      </w:pPr>
      <w:r>
        <w:rPr>
          <w:rFonts w:hint="eastAsia"/>
          <w:sz w:val="28"/>
          <w:szCs w:val="28"/>
        </w:rPr>
        <w:t>分析，撰写论文</w:t>
      </w:r>
    </w:p>
    <w:p>
      <w:pPr>
        <w:widowControl w:val="0"/>
        <w:numPr>
          <w:ilvl w:val="0"/>
          <w:numId w:val="1"/>
        </w:numPr>
        <w:ind w:left="0" w:leftChars="0" w:firstLine="0" w:firstLineChars="0"/>
        <w:jc w:val="both"/>
        <w:rPr>
          <w:rFonts w:hint="eastAsia"/>
          <w:sz w:val="28"/>
          <w:szCs w:val="28"/>
          <w:lang w:val="en-US" w:eastAsia="zh-CN"/>
        </w:rPr>
      </w:pPr>
      <w:r>
        <w:rPr>
          <w:rFonts w:hint="eastAsia"/>
          <w:sz w:val="28"/>
          <w:szCs w:val="28"/>
          <w:lang w:val="en-US" w:eastAsia="zh-CN"/>
        </w:rPr>
        <w:t>课题研究的意义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82"/>
        <w:jc w:val="both"/>
        <w:textAlignment w:val="auto"/>
        <w:rPr>
          <w:rFonts w:hint="default"/>
          <w:b w:val="0"/>
          <w:bCs w:val="0"/>
          <w:sz w:val="28"/>
          <w:szCs w:val="28"/>
          <w:lang w:val="en-US" w:eastAsia="zh-CN"/>
        </w:rPr>
      </w:pPr>
      <w:r>
        <w:rPr>
          <w:rFonts w:hint="eastAsia"/>
          <w:b w:val="0"/>
          <w:bCs w:val="0"/>
          <w:sz w:val="28"/>
          <w:szCs w:val="28"/>
          <w:lang w:val="en-US" w:eastAsia="zh-CN"/>
        </w:rPr>
        <w:t>英语中表示颜色的词语不同含义的背后蕴含了与中国不同的文化内涵。比较和解读这些词语，是英语学习中不可缺少的一个重要环节，也是更好理解中华优秀文化的一个途径。</w:t>
      </w:r>
    </w:p>
    <w:p>
      <w:pPr>
        <w:pStyle w:val="2"/>
        <w:numPr>
          <w:ilvl w:val="0"/>
          <w:numId w:val="1"/>
        </w:numPr>
        <w:bidi w:val="0"/>
        <w:ind w:left="0" w:leftChars="0" w:firstLine="0" w:firstLineChars="0"/>
        <w:jc w:val="both"/>
        <w:rPr>
          <w:rFonts w:hint="default"/>
          <w:sz w:val="30"/>
          <w:szCs w:val="30"/>
          <w:lang w:val="en-US" w:eastAsia="zh-CN"/>
        </w:rPr>
      </w:pPr>
      <w:r>
        <w:rPr>
          <w:rFonts w:hint="eastAsia"/>
          <w:b w:val="0"/>
          <w:bCs/>
          <w:sz w:val="28"/>
          <w:szCs w:val="28"/>
          <w:lang w:val="en-US" w:eastAsia="zh-CN"/>
        </w:rPr>
        <w:t>体会及收获</w:t>
      </w:r>
    </w:p>
    <w:p>
      <w:pPr>
        <w:ind w:firstLine="600" w:firstLineChars="200"/>
        <w:rPr>
          <w:rFonts w:hint="default"/>
          <w:sz w:val="30"/>
          <w:szCs w:val="30"/>
          <w:lang w:val="en-US" w:eastAsia="zh-CN"/>
        </w:rPr>
      </w:pPr>
      <w:r>
        <w:rPr>
          <w:rFonts w:hint="eastAsia"/>
          <w:sz w:val="30"/>
          <w:szCs w:val="30"/>
          <w:lang w:val="en-US" w:eastAsia="zh-CN"/>
        </w:rPr>
        <w:t>对于</w:t>
      </w:r>
      <w:r>
        <w:rPr>
          <w:rFonts w:hint="default"/>
          <w:sz w:val="30"/>
          <w:szCs w:val="30"/>
          <w:lang w:val="en-US" w:eastAsia="zh-CN"/>
        </w:rPr>
        <w:t>颜色</w:t>
      </w:r>
      <w:r>
        <w:rPr>
          <w:rFonts w:hint="eastAsia"/>
          <w:sz w:val="30"/>
          <w:szCs w:val="30"/>
          <w:lang w:val="en-US" w:eastAsia="zh-CN"/>
        </w:rPr>
        <w:t>，</w:t>
      </w:r>
      <w:r>
        <w:rPr>
          <w:rFonts w:hint="default"/>
          <w:sz w:val="30"/>
          <w:szCs w:val="30"/>
          <w:lang w:val="en-US" w:eastAsia="zh-CN"/>
        </w:rPr>
        <w:t>不同的地域</w:t>
      </w:r>
      <w:r>
        <w:rPr>
          <w:rFonts w:hint="eastAsia"/>
          <w:sz w:val="30"/>
          <w:szCs w:val="30"/>
          <w:lang w:val="en-US" w:eastAsia="zh-CN"/>
        </w:rPr>
        <w:t>文化中</w:t>
      </w:r>
      <w:r>
        <w:rPr>
          <w:rFonts w:hint="default"/>
          <w:sz w:val="30"/>
          <w:szCs w:val="30"/>
          <w:lang w:val="en-US" w:eastAsia="zh-CN"/>
        </w:rPr>
        <w:t>有不同的理解和认识，对</w:t>
      </w:r>
      <w:r>
        <w:rPr>
          <w:rFonts w:hint="eastAsia"/>
          <w:sz w:val="30"/>
          <w:szCs w:val="30"/>
          <w:lang w:val="en-US" w:eastAsia="zh-CN"/>
        </w:rPr>
        <w:t>不同的</w:t>
      </w:r>
      <w:r>
        <w:rPr>
          <w:rFonts w:hint="default"/>
          <w:sz w:val="30"/>
          <w:szCs w:val="30"/>
          <w:lang w:val="en-US" w:eastAsia="zh-CN"/>
        </w:rPr>
        <w:t>人的影响也是不同的。在英语学习中，我们要多了解西方</w:t>
      </w:r>
      <w:r>
        <w:rPr>
          <w:rFonts w:hint="eastAsia"/>
          <w:sz w:val="30"/>
          <w:szCs w:val="30"/>
          <w:lang w:val="en-US" w:eastAsia="zh-CN"/>
        </w:rPr>
        <w:t>历史</w:t>
      </w:r>
      <w:r>
        <w:rPr>
          <w:rFonts w:hint="default"/>
          <w:sz w:val="30"/>
          <w:szCs w:val="30"/>
          <w:lang w:val="en-US" w:eastAsia="zh-CN"/>
        </w:rPr>
        <w:t>文化和科学技术，</w:t>
      </w:r>
      <w:r>
        <w:rPr>
          <w:rFonts w:hint="eastAsia"/>
          <w:sz w:val="30"/>
          <w:szCs w:val="30"/>
          <w:lang w:val="en-US" w:eastAsia="zh-CN"/>
        </w:rPr>
        <w:t>同时与汉语多进行比较，尝试从外国文化的角度理解英语，</w:t>
      </w:r>
      <w:r>
        <w:rPr>
          <w:rFonts w:hint="default"/>
          <w:sz w:val="30"/>
          <w:szCs w:val="30"/>
          <w:lang w:val="en-US" w:eastAsia="zh-CN"/>
        </w:rPr>
        <w:t>才能更</w:t>
      </w:r>
      <w:r>
        <w:rPr>
          <w:rFonts w:hint="eastAsia"/>
          <w:sz w:val="30"/>
          <w:szCs w:val="30"/>
          <w:lang w:val="en-US" w:eastAsia="zh-CN"/>
        </w:rPr>
        <w:t>深刻</w:t>
      </w:r>
      <w:r>
        <w:rPr>
          <w:rFonts w:hint="default"/>
          <w:sz w:val="30"/>
          <w:szCs w:val="30"/>
          <w:lang w:val="en-US" w:eastAsia="zh-CN"/>
        </w:rPr>
        <w:t>的理解这种文化所造成的差异性。通过理解文化之间的差异，</w:t>
      </w:r>
      <w:r>
        <w:rPr>
          <w:rFonts w:hint="eastAsia"/>
          <w:sz w:val="30"/>
          <w:szCs w:val="30"/>
          <w:lang w:val="en-US" w:eastAsia="zh-CN"/>
        </w:rPr>
        <w:t>我们</w:t>
      </w:r>
      <w:r>
        <w:rPr>
          <w:rFonts w:hint="default"/>
          <w:sz w:val="30"/>
          <w:szCs w:val="30"/>
          <w:lang w:val="en-US" w:eastAsia="zh-CN"/>
        </w:rPr>
        <w:t>更好的体会</w:t>
      </w:r>
      <w:r>
        <w:rPr>
          <w:rFonts w:hint="eastAsia"/>
          <w:sz w:val="30"/>
          <w:szCs w:val="30"/>
          <w:lang w:val="en-US" w:eastAsia="zh-CN"/>
        </w:rPr>
        <w:t>了</w:t>
      </w:r>
      <w:r>
        <w:rPr>
          <w:rFonts w:hint="default"/>
          <w:sz w:val="30"/>
          <w:szCs w:val="30"/>
          <w:lang w:val="en-US" w:eastAsia="zh-CN"/>
        </w:rPr>
        <w:t>中华文化</w:t>
      </w:r>
      <w:r>
        <w:rPr>
          <w:rFonts w:hint="eastAsia"/>
          <w:sz w:val="30"/>
          <w:szCs w:val="30"/>
          <w:lang w:val="en-US" w:eastAsia="zh-CN"/>
        </w:rPr>
        <w:t>的精妙之处</w:t>
      </w:r>
      <w:r>
        <w:rPr>
          <w:rFonts w:hint="default"/>
          <w:sz w:val="30"/>
          <w:szCs w:val="30"/>
          <w:lang w:val="en-US" w:eastAsia="zh-CN"/>
        </w:rPr>
        <w:t>，</w:t>
      </w:r>
      <w:r>
        <w:rPr>
          <w:rFonts w:hint="eastAsia"/>
          <w:sz w:val="30"/>
          <w:szCs w:val="30"/>
          <w:lang w:val="en-US" w:eastAsia="zh-CN"/>
        </w:rPr>
        <w:t>将会努力成为</w:t>
      </w:r>
      <w:r>
        <w:rPr>
          <w:rFonts w:hint="default"/>
          <w:sz w:val="30"/>
          <w:szCs w:val="30"/>
          <w:lang w:val="en-US" w:eastAsia="zh-CN"/>
        </w:rPr>
        <w:t>新时代中华文化的继承者、宣扬者、传播者。</w:t>
      </w:r>
    </w:p>
    <w:p>
      <w:pPr>
        <w:widowControl w:val="0"/>
        <w:numPr>
          <w:ilvl w:val="0"/>
          <w:numId w:val="0"/>
        </w:numPr>
        <w:jc w:val="both"/>
        <w:rPr>
          <w:rFonts w:hint="eastAsia"/>
          <w:sz w:val="28"/>
          <w:szCs w:val="28"/>
          <w:lang w:eastAsia="zh-CN"/>
        </w:rPr>
      </w:pPr>
      <w:r>
        <w:rPr>
          <w:rFonts w:hint="eastAsia"/>
          <w:sz w:val="28"/>
          <w:szCs w:val="28"/>
          <w:lang w:val="en-US" w:eastAsia="zh-CN"/>
        </w:rPr>
        <w:t>（六）</w:t>
      </w:r>
      <w:r>
        <w:rPr>
          <w:rFonts w:hint="eastAsia"/>
          <w:sz w:val="28"/>
          <w:szCs w:val="28"/>
          <w:lang w:eastAsia="zh-CN"/>
        </w:rPr>
        <w:t>研究进度</w:t>
      </w:r>
    </w:p>
    <w:p>
      <w:pPr>
        <w:widowControl w:val="0"/>
        <w:numPr>
          <w:ilvl w:val="0"/>
          <w:numId w:val="0"/>
        </w:numPr>
        <w:ind w:leftChars="0"/>
        <w:jc w:val="both"/>
        <w:rPr>
          <w:rFonts w:hint="default"/>
          <w:sz w:val="28"/>
          <w:szCs w:val="28"/>
          <w:lang w:val="en-US" w:eastAsia="zh-CN"/>
        </w:rPr>
      </w:pPr>
      <w:r>
        <w:rPr>
          <w:rFonts w:hint="eastAsia"/>
          <w:sz w:val="28"/>
          <w:szCs w:val="28"/>
          <w:lang w:val="en-US" w:eastAsia="zh-CN"/>
        </w:rPr>
        <w:t>2022.10 开题</w:t>
      </w:r>
    </w:p>
    <w:p>
      <w:pPr>
        <w:widowControl w:val="0"/>
        <w:numPr>
          <w:ilvl w:val="0"/>
          <w:numId w:val="0"/>
        </w:numPr>
        <w:ind w:leftChars="0"/>
        <w:jc w:val="both"/>
        <w:rPr>
          <w:rFonts w:hint="default"/>
          <w:sz w:val="28"/>
          <w:szCs w:val="28"/>
          <w:lang w:val="en-US" w:eastAsia="zh-CN"/>
        </w:rPr>
      </w:pPr>
      <w:r>
        <w:rPr>
          <w:rFonts w:hint="eastAsia"/>
          <w:sz w:val="28"/>
          <w:szCs w:val="28"/>
          <w:lang w:val="en-US" w:eastAsia="zh-CN"/>
        </w:rPr>
        <w:t>2022.11 - 2023.4 搜集材料</w:t>
      </w:r>
    </w:p>
    <w:p>
      <w:pPr>
        <w:widowControl w:val="0"/>
        <w:numPr>
          <w:ilvl w:val="0"/>
          <w:numId w:val="0"/>
        </w:numPr>
        <w:ind w:leftChars="0"/>
        <w:jc w:val="both"/>
        <w:rPr>
          <w:rFonts w:hint="eastAsia"/>
          <w:sz w:val="28"/>
          <w:szCs w:val="28"/>
          <w:lang w:val="en-US" w:eastAsia="zh-CN"/>
        </w:rPr>
      </w:pPr>
      <w:r>
        <w:rPr>
          <w:rFonts w:hint="eastAsia"/>
          <w:sz w:val="28"/>
          <w:szCs w:val="28"/>
          <w:lang w:val="en-US" w:eastAsia="zh-CN"/>
        </w:rPr>
        <w:t>2023.5-2023.7 撰写结题报告，制作PPT</w:t>
      </w:r>
    </w:p>
    <w:p>
      <w:pPr>
        <w:widowControl w:val="0"/>
        <w:numPr>
          <w:ilvl w:val="0"/>
          <w:numId w:val="0"/>
        </w:numPr>
        <w:ind w:leftChars="0"/>
        <w:jc w:val="both"/>
        <w:rPr>
          <w:rFonts w:hint="eastAsia"/>
          <w:sz w:val="28"/>
          <w:szCs w:val="28"/>
          <w:lang w:val="en-US" w:eastAsia="zh-CN"/>
        </w:rPr>
      </w:pPr>
      <w:r>
        <w:rPr>
          <w:rFonts w:hint="eastAsia"/>
          <w:sz w:val="28"/>
          <w:szCs w:val="28"/>
          <w:lang w:val="en-US" w:eastAsia="zh-CN"/>
        </w:rPr>
        <w:t>（七）职责分工</w:t>
      </w:r>
    </w:p>
    <w:p>
      <w:pPr>
        <w:rPr>
          <w:rFonts w:hint="eastAsia"/>
          <w:sz w:val="28"/>
          <w:szCs w:val="36"/>
          <w:lang w:eastAsia="zh-CN"/>
        </w:rPr>
      </w:pPr>
      <w:r>
        <w:rPr>
          <w:rFonts w:hint="eastAsia"/>
          <w:sz w:val="28"/>
          <w:szCs w:val="36"/>
          <w:lang w:eastAsia="zh-CN"/>
        </w:rPr>
        <w:t>尹晨曦：总结资料，撰写研究报告</w:t>
      </w:r>
    </w:p>
    <w:p>
      <w:pPr>
        <w:rPr>
          <w:rFonts w:hint="eastAsia"/>
          <w:sz w:val="28"/>
          <w:szCs w:val="36"/>
          <w:lang w:eastAsia="zh-CN"/>
        </w:rPr>
      </w:pPr>
      <w:r>
        <w:rPr>
          <w:rFonts w:hint="eastAsia"/>
          <w:sz w:val="28"/>
          <w:szCs w:val="36"/>
          <w:lang w:eastAsia="zh-CN"/>
        </w:rPr>
        <w:t>张靖浛：搜集资料，撰写开题报告和结题报告</w:t>
      </w:r>
    </w:p>
    <w:p>
      <w:pPr>
        <w:rPr>
          <w:rFonts w:hint="default"/>
          <w:sz w:val="28"/>
          <w:szCs w:val="36"/>
          <w:lang w:val="en-US" w:eastAsia="zh-CN"/>
        </w:rPr>
      </w:pPr>
      <w:r>
        <w:rPr>
          <w:rFonts w:hint="eastAsia"/>
          <w:sz w:val="28"/>
          <w:szCs w:val="36"/>
          <w:lang w:eastAsia="zh-CN"/>
        </w:rPr>
        <w:t>曹轩语：搜集资料，制作</w:t>
      </w:r>
      <w:r>
        <w:rPr>
          <w:rFonts w:hint="eastAsia"/>
          <w:sz w:val="28"/>
          <w:szCs w:val="36"/>
          <w:lang w:val="en-US" w:eastAsia="zh-CN"/>
        </w:rPr>
        <w:t>PPT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F08EB"/>
    <w:multiLevelType w:val="singleLevel"/>
    <w:tmpl w:val="000F08EB"/>
    <w:lvl w:ilvl="0" w:tentative="0">
      <w:start w:val="1"/>
      <w:numFmt w:val="lowerLetter"/>
      <w:lvlText w:val="%1."/>
      <w:lvlJc w:val="left"/>
      <w:pPr>
        <w:ind w:left="425" w:hanging="425"/>
      </w:pPr>
      <w:rPr>
        <w:rFonts w:hint="default"/>
      </w:rPr>
    </w:lvl>
  </w:abstractNum>
  <w:abstractNum w:abstractNumId="1">
    <w:nsid w:val="5BBF4AD2"/>
    <w:multiLevelType w:val="singleLevel"/>
    <w:tmpl w:val="5BBF4AD2"/>
    <w:lvl w:ilvl="0" w:tentative="0">
      <w:start w:val="1"/>
      <w:numFmt w:val="chineseCounting"/>
      <w:suff w:val="nothing"/>
      <w:lvlText w:val="（%1）"/>
      <w:lvlJc w:val="left"/>
      <w:pPr>
        <w:ind w:left="0"/>
      </w:pPr>
      <w:rPr>
        <w:rFonts w:hint="eastAsia"/>
      </w:rPr>
    </w:lvl>
  </w:abstractNum>
  <w:abstractNum w:abstractNumId="2">
    <w:nsid w:val="79080E8C"/>
    <w:multiLevelType w:val="singleLevel"/>
    <w:tmpl w:val="79080E8C"/>
    <w:lvl w:ilvl="0" w:tentative="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2YzBiNzU2Yzc1MzRhYTg1NDEwOGI1N2FlNzNjYTAifQ=="/>
  </w:docVars>
  <w:rsids>
    <w:rsidRoot w:val="6902124D"/>
    <w:rsid w:val="0BA01FE8"/>
    <w:rsid w:val="38F83C69"/>
    <w:rsid w:val="3D102F2F"/>
    <w:rsid w:val="417D0085"/>
    <w:rsid w:val="43D918FD"/>
    <w:rsid w:val="4DFC059C"/>
    <w:rsid w:val="5C646092"/>
    <w:rsid w:val="63015BE6"/>
    <w:rsid w:val="6902124D"/>
    <w:rsid w:val="7105720D"/>
    <w:rsid w:val="7E953F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2021-05-27T11:59:00Z</dcterms:created>
  <dc:creator>晨曦</dc:creator>
  <cp:lastModifiedBy>Administrator</cp:lastModifiedBy>
  <dcterms:modified xsi:type="dcterms:W3CDTF">2023-09-18T00:39:15Z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8C810FD2137146958CBB4A27EB407C96</vt:lpwstr>
  </property>
</Properties>
</file>