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668BE">
      <w:pPr>
        <w:jc w:val="center"/>
        <w:rPr>
          <w:rFonts w:ascii="宋体" w:hAnsi="宋体" w:eastAsia="宋体"/>
          <w:b/>
          <w:sz w:val="32"/>
          <w:szCs w:val="32"/>
        </w:rPr>
      </w:pPr>
      <w:r>
        <w:rPr>
          <w:rFonts w:hint="eastAsia" w:ascii="宋体" w:hAnsi="宋体" w:eastAsia="宋体"/>
          <w:b/>
          <w:sz w:val="32"/>
          <w:szCs w:val="32"/>
        </w:rPr>
        <w:t>徐州燕子楼的文学意象及其流变探究</w:t>
      </w:r>
    </w:p>
    <w:p w14:paraId="2DF9C813">
      <w:pPr>
        <w:jc w:val="center"/>
        <w:rPr>
          <w:rFonts w:ascii="宋体" w:hAnsi="宋体" w:eastAsia="宋体"/>
          <w:b/>
          <w:sz w:val="32"/>
          <w:szCs w:val="32"/>
        </w:rPr>
      </w:pPr>
      <w:r>
        <w:rPr>
          <w:rFonts w:hint="eastAsia" w:ascii="宋体" w:hAnsi="宋体" w:eastAsia="宋体"/>
          <w:b/>
          <w:sz w:val="32"/>
          <w:szCs w:val="32"/>
        </w:rPr>
        <w:t>开题报告</w:t>
      </w:r>
    </w:p>
    <w:p w14:paraId="08776271"/>
    <w:p w14:paraId="05BC7B3F"/>
    <w:p w14:paraId="399F0BA1">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燕子楼原为唐贞元年间，徐州张尚书殁后其爱妓盼盼幽居之所。楼因文而扬名，继中唐诗人白居易以之为题诗咏后，历代文人吟咏不绝。随着漫长的历史和文化发展，燕子楼与时代、人文等因素相</w:t>
      </w:r>
      <w:bookmarkStart w:id="1" w:name="_GoBack"/>
      <w:bookmarkEnd w:id="1"/>
      <w:r>
        <w:rPr>
          <w:rFonts w:hint="eastAsia" w:ascii="宋体" w:hAnsi="宋体" w:eastAsia="宋体"/>
          <w:sz w:val="24"/>
          <w:szCs w:val="24"/>
        </w:rPr>
        <w:t>结合，其负载的文学信息不断地累积和层叠，其文学意象不断流变，演变为一个意蕴日益丰富的文学审美意象，构成了中国文学史上一个以“燕子楼”为标志和象征的文学意象系统。本研究探讨燕子楼文学意象的生成、内涵以及其在中国文学史中意象的流变过程，汇总梳理中国历代文学典籍中关于燕子楼的记载和文学书写，分析中国古代文学史上燕子楼的不同文学意象及其意蕴，阐述燕子楼在中国古代文学史上意向的流变，以燕子楼的文学意象的流变揭示中国古代文学文本变迁的规律。</w:t>
      </w:r>
    </w:p>
    <w:p w14:paraId="0046D70A">
      <w:pPr>
        <w:spacing w:line="360" w:lineRule="auto"/>
        <w:ind w:firstLine="480" w:firstLineChars="200"/>
        <w:jc w:val="left"/>
        <w:rPr>
          <w:rFonts w:ascii="宋体" w:hAnsi="宋体" w:eastAsia="宋体"/>
          <w:sz w:val="24"/>
          <w:szCs w:val="24"/>
        </w:rPr>
      </w:pPr>
    </w:p>
    <w:p w14:paraId="73CE6406">
      <w:pPr>
        <w:spacing w:line="360" w:lineRule="auto"/>
        <w:ind w:firstLine="482" w:firstLineChars="200"/>
        <w:rPr>
          <w:rFonts w:ascii="宋体" w:hAnsi="宋体" w:eastAsia="宋体"/>
          <w:b/>
          <w:sz w:val="24"/>
          <w:szCs w:val="24"/>
        </w:rPr>
      </w:pPr>
      <w:r>
        <w:rPr>
          <w:rFonts w:hint="eastAsia" w:ascii="宋体" w:hAnsi="宋体" w:eastAsia="宋体"/>
          <w:b/>
          <w:sz w:val="24"/>
          <w:szCs w:val="24"/>
        </w:rPr>
        <w:t>一、研究背景</w:t>
      </w:r>
    </w:p>
    <w:p w14:paraId="4AB518E7">
      <w:pPr>
        <w:spacing w:line="360" w:lineRule="auto"/>
        <w:ind w:firstLine="480" w:firstLineChars="200"/>
        <w:rPr>
          <w:rFonts w:ascii="宋体" w:hAnsi="宋体" w:eastAsia="宋体"/>
          <w:sz w:val="24"/>
          <w:szCs w:val="24"/>
        </w:rPr>
      </w:pPr>
      <w:r>
        <w:rPr>
          <w:rFonts w:hint="eastAsia" w:ascii="宋体" w:hAnsi="宋体" w:eastAsia="宋体"/>
          <w:sz w:val="24"/>
          <w:szCs w:val="24"/>
        </w:rPr>
        <w:t>燕子楼是徐州五大名楼之一</w:t>
      </w:r>
      <w:r>
        <w:rPr>
          <w:rFonts w:ascii="宋体" w:hAnsi="宋体" w:eastAsia="宋体"/>
          <w:sz w:val="24"/>
          <w:szCs w:val="24"/>
        </w:rPr>
        <w:t>, 始建于唐贞元年间。因楼中那段凄美的爱情故事与历代文人之间所产生的情感关联, 而散发出那种看得见摸不着、说得清道不明的惆怅与纠结, 引得文人雅士不仅争相瞻观, 还要努力创造条件使自己搅缠其中。千百年来, 现实中的燕子楼历经沧桑, 而文学传统中的“燕子楼”却日渐坚固, 不衰于世。燕子楼借关盼盼之名而传世, 关盼盼又借文人的传奇书写而闻名。燕子楼、关盼盼、燕子楼诗文不只属于徐州, 而是中国的文化符号, 被纳入中国文化历史的长河中, 任由河水翻滚, 浪起水落, 却总能在前行中不断丰富、着</w:t>
      </w:r>
      <w:r>
        <w:rPr>
          <w:rFonts w:hint="eastAsia" w:ascii="宋体" w:hAnsi="宋体" w:eastAsia="宋体"/>
          <w:sz w:val="24"/>
          <w:szCs w:val="24"/>
        </w:rPr>
        <w:t>色</w:t>
      </w:r>
      <w:r>
        <w:rPr>
          <w:rFonts w:ascii="宋体" w:hAnsi="宋体" w:eastAsia="宋体"/>
          <w:sz w:val="24"/>
          <w:szCs w:val="24"/>
        </w:rPr>
        <w:t>, 愈加生动。</w:t>
      </w:r>
    </w:p>
    <w:p w14:paraId="50A183DD">
      <w:pPr>
        <w:spacing w:line="360" w:lineRule="auto"/>
        <w:ind w:firstLine="480" w:firstLineChars="200"/>
        <w:rPr>
          <w:rFonts w:ascii="宋体" w:hAnsi="宋体" w:eastAsia="宋体"/>
          <w:sz w:val="24"/>
          <w:szCs w:val="24"/>
        </w:rPr>
      </w:pPr>
      <w:r>
        <w:rPr>
          <w:rFonts w:hint="eastAsia" w:ascii="宋体" w:hAnsi="宋体" w:eastAsia="宋体"/>
          <w:sz w:val="24"/>
          <w:szCs w:val="24"/>
        </w:rPr>
        <w:t>目前国内外关于燕子楼的研究主要有以下方面：</w:t>
      </w:r>
    </w:p>
    <w:p w14:paraId="3FA97E7D">
      <w:pPr>
        <w:spacing w:line="360" w:lineRule="auto"/>
        <w:ind w:firstLine="480" w:firstLineChars="200"/>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从建筑学角度出发，研究燕子楼建筑；</w:t>
      </w:r>
    </w:p>
    <w:p w14:paraId="44A7EDFD">
      <w:pPr>
        <w:spacing w:line="360" w:lineRule="auto"/>
        <w:ind w:firstLine="480" w:firstLineChars="200"/>
        <w:rPr>
          <w:rFonts w:ascii="宋体" w:hAnsi="宋体" w:eastAsia="宋体"/>
          <w:sz w:val="24"/>
          <w:szCs w:val="24"/>
        </w:rPr>
      </w:pPr>
      <w:r>
        <w:rPr>
          <w:rFonts w:hint="eastAsia" w:ascii="宋体" w:hAnsi="宋体" w:eastAsia="宋体"/>
          <w:sz w:val="24"/>
          <w:szCs w:val="24"/>
        </w:rPr>
        <w:t>如蒋锋、黄磊的《徐州传奇名楼——燕子楼》（来源：江苏地方志，</w:t>
      </w:r>
      <w:r>
        <w:rPr>
          <w:rFonts w:ascii="宋体" w:hAnsi="宋体" w:eastAsia="宋体"/>
          <w:sz w:val="24"/>
          <w:szCs w:val="24"/>
        </w:rPr>
        <w:t>2020年）、吴婷婷.的《唐宋徐州燕子楼园研究》（2019）等就是从建筑角度出发，梳理燕子楼的历史变迁过程，为读者建立起一个立体化的文学形象，并以燕子楼故事为基础，通过对故事人物的分析以及燕子楼诗词所涉及的信息为重要依据，结合现代科技，对燕子楼进行复原，解析其府邸布局和建筑特点。</w:t>
      </w:r>
    </w:p>
    <w:p w14:paraId="448652D9">
      <w:pPr>
        <w:spacing w:line="360" w:lineRule="auto"/>
        <w:ind w:firstLine="480" w:firstLineChars="200"/>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w:t>
      </w:r>
      <w:r>
        <w:rPr>
          <w:rFonts w:ascii="宋体" w:hAnsi="宋体" w:eastAsia="宋体"/>
          <w:sz w:val="24"/>
          <w:szCs w:val="24"/>
        </w:rPr>
        <w:t>从燕子楼诗词角度进行研究；</w:t>
      </w:r>
    </w:p>
    <w:p w14:paraId="5D95E467">
      <w:pPr>
        <w:spacing w:line="360" w:lineRule="auto"/>
        <w:ind w:firstLine="480" w:firstLineChars="200"/>
        <w:rPr>
          <w:rFonts w:ascii="宋体" w:hAnsi="宋体" w:eastAsia="宋体"/>
          <w:sz w:val="24"/>
          <w:szCs w:val="24"/>
        </w:rPr>
      </w:pPr>
      <w:r>
        <w:rPr>
          <w:rFonts w:hint="eastAsia" w:ascii="宋体" w:hAnsi="宋体" w:eastAsia="宋体"/>
          <w:sz w:val="24"/>
          <w:szCs w:val="24"/>
        </w:rPr>
        <w:t>这方面在以燕子楼为主题的研究中占据着很大比例，其中最常见的就是对燕子楼故事所延伸出来的诗词整理，列举从唐朝到近现代所有的燕子楼诗词，并着重彰显其文化内涵。除此之外，对以燕子楼为主题的具体诗词的研究，具体又细分为白居易</w:t>
      </w:r>
      <w:r>
        <w:rPr>
          <w:rFonts w:ascii="宋体" w:hAnsi="宋体" w:eastAsia="宋体"/>
          <w:sz w:val="24"/>
          <w:szCs w:val="24"/>
        </w:rPr>
        <w:t>&lt;燕子楼&gt;诗序中的“尚书”研究、白居易诗杀关盼盼考辨、燕子楼三首作者研究（关盼盼/张仲素？）、等角度，如福本雅一、李寅生的《燕子楼与张尚书》（来源：河词学院学报，2007年）、吴汝煜的《白居易《燕子楼诗序》中的“张尚书”是谁?》（文学评论，1982年）、黄意海、黄井文的《白居易《燕子楼》诗考辨》</w:t>
      </w:r>
      <w:r>
        <w:rPr>
          <w:rFonts w:hint="eastAsia" w:ascii="宋体" w:hAnsi="宋体" w:eastAsia="宋体"/>
          <w:sz w:val="24"/>
          <w:szCs w:val="24"/>
        </w:rPr>
        <w:t>（出版源：文学遗产，</w:t>
      </w:r>
      <w:r>
        <w:rPr>
          <w:rFonts w:ascii="宋体" w:hAnsi="宋体" w:eastAsia="宋体"/>
          <w:sz w:val="24"/>
          <w:szCs w:val="24"/>
        </w:rPr>
        <w:t>1997）等论文。</w:t>
      </w:r>
    </w:p>
    <w:p w14:paraId="2814A2C5">
      <w:pPr>
        <w:spacing w:line="360" w:lineRule="auto"/>
        <w:ind w:firstLine="480" w:firstLineChars="200"/>
        <w:rPr>
          <w:rFonts w:ascii="宋体" w:hAnsi="宋体" w:eastAsia="宋体"/>
          <w:sz w:val="24"/>
          <w:szCs w:val="24"/>
        </w:rPr>
      </w:pPr>
      <w:r>
        <w:rPr>
          <w:rFonts w:ascii="宋体" w:hAnsi="宋体" w:eastAsia="宋体"/>
          <w:sz w:val="24"/>
          <w:szCs w:val="24"/>
        </w:rPr>
        <w:t>3</w:t>
      </w:r>
      <w:r>
        <w:rPr>
          <w:rFonts w:hint="eastAsia" w:ascii="宋体" w:hAnsi="宋体" w:eastAsia="宋体"/>
          <w:sz w:val="24"/>
          <w:szCs w:val="24"/>
        </w:rPr>
        <w:t>、</w:t>
      </w:r>
      <w:r>
        <w:rPr>
          <w:rFonts w:ascii="宋体" w:hAnsi="宋体" w:eastAsia="宋体"/>
          <w:sz w:val="24"/>
          <w:szCs w:val="24"/>
        </w:rPr>
        <w:t>从燕子楼故事角度进行研究，揭示其文化内涵。</w:t>
      </w:r>
    </w:p>
    <w:p w14:paraId="4E809D0F">
      <w:pPr>
        <w:spacing w:line="360" w:lineRule="auto"/>
        <w:ind w:firstLine="480" w:firstLineChars="200"/>
        <w:rPr>
          <w:rFonts w:ascii="宋体" w:hAnsi="宋体" w:eastAsia="宋体"/>
          <w:sz w:val="24"/>
          <w:szCs w:val="24"/>
        </w:rPr>
      </w:pPr>
      <w:r>
        <w:rPr>
          <w:rFonts w:hint="eastAsia" w:ascii="宋体" w:hAnsi="宋体" w:eastAsia="宋体"/>
          <w:sz w:val="24"/>
          <w:szCs w:val="24"/>
        </w:rPr>
        <w:t>这方面又具体分为故事文化内涵研究、故事在不同时代的演变发展、盼盼形象的嬗变等角度，如李春燕的《燕子意象与燕子楼故事的文化意蕴》（出版源：枣庄学院文学院，</w:t>
      </w:r>
      <w:r>
        <w:rPr>
          <w:rFonts w:ascii="宋体" w:hAnsi="宋体" w:eastAsia="宋体"/>
          <w:sz w:val="24"/>
          <w:szCs w:val="24"/>
        </w:rPr>
        <w:t>2012）、《燕子楼故事演变与思慕美人情结》（出版源：南开大学文学院，2008）等。</w:t>
      </w:r>
    </w:p>
    <w:p w14:paraId="04C90F67">
      <w:pPr>
        <w:spacing w:line="360" w:lineRule="auto"/>
        <w:ind w:firstLine="480" w:firstLineChars="200"/>
        <w:rPr>
          <w:rFonts w:ascii="宋体" w:hAnsi="宋体" w:eastAsia="宋体"/>
          <w:sz w:val="24"/>
          <w:szCs w:val="24"/>
        </w:rPr>
      </w:pPr>
      <w:r>
        <w:rPr>
          <w:rFonts w:hint="eastAsia" w:ascii="宋体" w:hAnsi="宋体" w:eastAsia="宋体"/>
          <w:sz w:val="24"/>
          <w:szCs w:val="24"/>
        </w:rPr>
        <w:t>本研究拟在</w:t>
      </w:r>
      <w:r>
        <w:rPr>
          <w:rFonts w:ascii="宋体" w:hAnsi="宋体" w:eastAsia="宋体"/>
          <w:sz w:val="24"/>
          <w:szCs w:val="24"/>
        </w:rPr>
        <w:t>梳理相关文献资料和实地走访的基础上，</w:t>
      </w:r>
      <w:r>
        <w:rPr>
          <w:rFonts w:hint="eastAsia" w:ascii="宋体" w:hAnsi="宋体" w:eastAsia="宋体"/>
          <w:sz w:val="24"/>
          <w:szCs w:val="24"/>
        </w:rPr>
        <w:t>探讨燕子楼文学意象的生成、内涵以及其在中国文学史中意象的流变过程，并以此为基础探讨文学意象流变的规律。</w:t>
      </w:r>
    </w:p>
    <w:p w14:paraId="6A9323B8">
      <w:pPr>
        <w:spacing w:line="360" w:lineRule="auto"/>
        <w:ind w:firstLine="482" w:firstLineChars="200"/>
        <w:jc w:val="left"/>
        <w:rPr>
          <w:rFonts w:ascii="宋体" w:hAnsi="宋体" w:eastAsia="宋体"/>
          <w:b/>
          <w:sz w:val="24"/>
          <w:szCs w:val="24"/>
        </w:rPr>
      </w:pPr>
      <w:r>
        <w:rPr>
          <w:rFonts w:hint="eastAsia" w:ascii="宋体" w:hAnsi="宋体" w:eastAsia="宋体"/>
          <w:b/>
          <w:sz w:val="24"/>
          <w:szCs w:val="24"/>
        </w:rPr>
        <w:t>二、研究意义</w:t>
      </w:r>
    </w:p>
    <w:p w14:paraId="6CDBED8E">
      <w:pPr>
        <w:widowControl/>
        <w:spacing w:line="360" w:lineRule="auto"/>
        <w:ind w:firstLine="480" w:firstLineChars="200"/>
        <w:jc w:val="left"/>
        <w:rPr>
          <w:rFonts w:eastAsia="宋体"/>
          <w:sz w:val="24"/>
        </w:rPr>
      </w:pPr>
      <w:r>
        <w:rPr>
          <w:rFonts w:hint="eastAsia" w:eastAsia="宋体"/>
          <w:sz w:val="24"/>
        </w:rPr>
        <w:t>1、在</w:t>
      </w:r>
      <w:r>
        <w:rPr>
          <w:rFonts w:eastAsia="宋体"/>
          <w:sz w:val="24"/>
        </w:rPr>
        <w:t>传统文化</w:t>
      </w:r>
      <w:r>
        <w:rPr>
          <w:rFonts w:hint="eastAsia" w:eastAsia="宋体"/>
          <w:sz w:val="24"/>
        </w:rPr>
        <w:t>层面</w:t>
      </w:r>
      <w:r>
        <w:rPr>
          <w:rFonts w:eastAsia="宋体"/>
          <w:sz w:val="24"/>
        </w:rPr>
        <w:t>，</w:t>
      </w:r>
      <w:r>
        <w:rPr>
          <w:rFonts w:hint="eastAsia" w:eastAsia="宋体"/>
          <w:sz w:val="24"/>
        </w:rPr>
        <w:t>本</w:t>
      </w:r>
      <w:r>
        <w:rPr>
          <w:rFonts w:eastAsia="宋体"/>
          <w:sz w:val="24"/>
        </w:rPr>
        <w:t>研究有利于更好的弘扬燕子楼文化。燕子楼发展至今，与其说它是一座实体建筑，不如说它是文学传统积累而成的想象空间，在这个空间里，燕子楼已不再是建筑本身，已经演变成一种传统文化的象征，对它的研究既是对凄美的爱情故事重温的一个过程，又是对燕子楼诗词再整理的一个过程，不仅有利于向读者完整的展示有利于扩大燕子楼文化的影响力，让更多人投入其中更好的把它传承下去。</w:t>
      </w:r>
    </w:p>
    <w:p w14:paraId="32B828B8">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2、</w:t>
      </w:r>
      <w:r>
        <w:rPr>
          <w:rFonts w:hint="eastAsia" w:eastAsia="宋体"/>
          <w:sz w:val="24"/>
        </w:rPr>
        <w:t>在</w:t>
      </w:r>
      <w:r>
        <w:rPr>
          <w:rFonts w:hint="eastAsia" w:ascii="宋体" w:hAnsi="宋体" w:eastAsia="宋体"/>
          <w:sz w:val="24"/>
          <w:szCs w:val="24"/>
        </w:rPr>
        <w:t>古典文学</w:t>
      </w:r>
      <w:r>
        <w:rPr>
          <w:rFonts w:hint="eastAsia" w:eastAsia="宋体"/>
          <w:sz w:val="24"/>
        </w:rPr>
        <w:t>层面</w:t>
      </w:r>
      <w:r>
        <w:rPr>
          <w:rFonts w:eastAsia="宋体"/>
          <w:sz w:val="24"/>
        </w:rPr>
        <w:t>，</w:t>
      </w:r>
      <w:r>
        <w:rPr>
          <w:rFonts w:hint="eastAsia" w:eastAsia="宋体"/>
          <w:sz w:val="24"/>
        </w:rPr>
        <w:t>本</w:t>
      </w:r>
      <w:r>
        <w:rPr>
          <w:rFonts w:eastAsia="宋体"/>
          <w:sz w:val="24"/>
        </w:rPr>
        <w:t>研究</w:t>
      </w:r>
      <w:r>
        <w:rPr>
          <w:rFonts w:hint="eastAsia" w:ascii="宋体" w:hAnsi="宋体" w:eastAsia="宋体"/>
          <w:sz w:val="24"/>
          <w:szCs w:val="24"/>
        </w:rPr>
        <w:t>对古典文学意象有着丰富和完善作用。燕子楼文学意象作为古典文学意象中一个十分具有影响力的意象之一，其所蕴含的相思怀远、忠于爱情、有恩必报的优秀传统文化内涵，是可以跨越时空的，不仅可以在过去的时代发挥深远影响，也可以在今天不断触发人们对于情感的思考。因而对它的研究是具有很大的文化价值的，但是目前文学界对于</w:t>
      </w:r>
      <w:r>
        <w:rPr>
          <w:rFonts w:ascii="宋体" w:hAnsi="宋体" w:eastAsia="宋体"/>
          <w:sz w:val="24"/>
          <w:szCs w:val="24"/>
        </w:rPr>
        <w:t xml:space="preserve"> “燕子楼”这一独立意象的研究并不多，而且缺乏系统性的整理，所以此次对燕子楼意象流变的研究可以不断丰富它的内涵，完善它在古典文学意象中的地位。</w:t>
      </w:r>
    </w:p>
    <w:p w14:paraId="3D06EC70">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3、在研究</w:t>
      </w:r>
      <w:r>
        <w:rPr>
          <w:rFonts w:ascii="宋体" w:hAnsi="宋体" w:eastAsia="宋体"/>
          <w:sz w:val="24"/>
          <w:szCs w:val="24"/>
        </w:rPr>
        <w:t>传承方面，</w:t>
      </w:r>
      <w:r>
        <w:rPr>
          <w:rFonts w:hint="eastAsia" w:ascii="宋体" w:hAnsi="宋体" w:eastAsia="宋体"/>
          <w:sz w:val="24"/>
          <w:szCs w:val="24"/>
        </w:rPr>
        <w:t>本</w:t>
      </w:r>
      <w:r>
        <w:rPr>
          <w:rFonts w:ascii="宋体" w:hAnsi="宋体" w:eastAsia="宋体"/>
          <w:sz w:val="24"/>
          <w:szCs w:val="24"/>
        </w:rPr>
        <w:t>研究</w:t>
      </w:r>
      <w:r>
        <w:rPr>
          <w:rFonts w:hint="eastAsia" w:ascii="宋体" w:hAnsi="宋体" w:eastAsia="宋体"/>
          <w:sz w:val="24"/>
          <w:szCs w:val="24"/>
        </w:rPr>
        <w:t>可以</w:t>
      </w:r>
      <w:r>
        <w:rPr>
          <w:rFonts w:ascii="宋体" w:hAnsi="宋体" w:eastAsia="宋体"/>
          <w:sz w:val="24"/>
          <w:szCs w:val="24"/>
        </w:rPr>
        <w:t>为相关学者提供</w:t>
      </w:r>
      <w:r>
        <w:rPr>
          <w:rFonts w:hint="eastAsia" w:ascii="宋体" w:hAnsi="宋体" w:eastAsia="宋体"/>
          <w:sz w:val="24"/>
          <w:szCs w:val="24"/>
        </w:rPr>
        <w:t>研究</w:t>
      </w:r>
      <w:r>
        <w:rPr>
          <w:rFonts w:ascii="宋体" w:hAnsi="宋体" w:eastAsia="宋体"/>
          <w:sz w:val="24"/>
          <w:szCs w:val="24"/>
        </w:rPr>
        <w:t>资料和借鉴。</w:t>
      </w:r>
      <w:r>
        <w:rPr>
          <w:rFonts w:hint="eastAsia" w:ascii="宋体" w:hAnsi="宋体" w:eastAsia="宋体"/>
          <w:sz w:val="24"/>
          <w:szCs w:val="24"/>
        </w:rPr>
        <w:t>对于古典文学而言，燕子楼虽然是以一个意象出现在众多古典文学作品中，但是它所蕴含的丰富文化内涵，在发展中不断扩大影响，最终形成了燕子楼文化，也因此成为了古典文学的重要组成部分，因而对它的流变研究和系统化整理，不仅可以不断完善古典文化的发展轨迹，而且可以为后来的研究者提供研究资料，让燕子楼在古典文化中逐渐走向明晰。</w:t>
      </w:r>
    </w:p>
    <w:p w14:paraId="2ED64592">
      <w:pPr>
        <w:widowControl/>
        <w:spacing w:line="360" w:lineRule="auto"/>
        <w:ind w:firstLine="482"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b/>
          <w:color w:val="000000"/>
          <w:kern w:val="0"/>
          <w:sz w:val="24"/>
          <w:szCs w:val="24"/>
          <w:lang w:val="zh-CN"/>
        </w:rPr>
        <w:t>三、研究内容</w:t>
      </w:r>
    </w:p>
    <w:p w14:paraId="3E2702CA">
      <w:pPr>
        <w:spacing w:line="360" w:lineRule="auto"/>
        <w:ind w:firstLine="482" w:firstLineChars="200"/>
        <w:jc w:val="left"/>
        <w:rPr>
          <w:rFonts w:ascii="宋体" w:hAnsi="宋体" w:eastAsia="宋体" w:cs="Arial Unicode MS"/>
          <w:b/>
          <w:color w:val="000000"/>
          <w:kern w:val="0"/>
          <w:sz w:val="24"/>
          <w:szCs w:val="24"/>
          <w:lang w:val="zh-CN"/>
        </w:rPr>
      </w:pPr>
      <w:bookmarkStart w:id="0" w:name="_Hlk42159039"/>
      <w:r>
        <w:rPr>
          <w:rFonts w:hint="eastAsia" w:ascii="宋体" w:hAnsi="宋体" w:eastAsia="宋体" w:cs="Arial Unicode MS"/>
          <w:b/>
          <w:color w:val="000000"/>
          <w:kern w:val="0"/>
          <w:sz w:val="24"/>
          <w:szCs w:val="24"/>
          <w:lang w:val="zh-CN"/>
        </w:rPr>
        <w:t>1、探索燕子楼之起源。</w:t>
      </w:r>
    </w:p>
    <w:p w14:paraId="56487785">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燕子楼原为唐朝贞元年间，武宁节度使张愔为其爱妾关盼盼所建的一座小楼。楼因文而名，继唐白居易以之为之题咏后，历代文人吟咏不绝。随着时间演变，小楼可以坍塌，作为建筑的燕子楼几番存废，随着漫长的历史和文化的发展，与时代、时代的文学等因素相结合，其负载的文学信息不断地累积和层叠，其文学意象不断累积流变，演变为一个意蕴丰富的文学审美意象，构成了一个以“燕子楼”为内核和象征的文学意义系统。</w:t>
      </w:r>
    </w:p>
    <w:p w14:paraId="37D8EF46">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探索燕子楼之起源，既包括燕子楼的形成，也包括历代人文修缮与美化，还包括研究燕子楼的学问的意义。</w:t>
      </w:r>
    </w:p>
    <w:p w14:paraId="6F2D4A13">
      <w:pPr>
        <w:spacing w:line="360" w:lineRule="auto"/>
        <w:ind w:firstLine="482" w:firstLineChars="200"/>
        <w:jc w:val="left"/>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2、燕子楼文学意象梳理</w:t>
      </w:r>
    </w:p>
    <w:p w14:paraId="6DE87D0C">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唐五代——燕子楼意象的审美发掘（萌生）</w:t>
      </w:r>
    </w:p>
    <w:p w14:paraId="4DA04FF4">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宋代</w:t>
      </w:r>
      <w:r>
        <w:rPr>
          <w:rFonts w:ascii="宋体" w:hAnsi="宋体" w:eastAsia="宋体" w:cs="Arial Unicode MS"/>
          <w:color w:val="000000"/>
          <w:kern w:val="0"/>
          <w:sz w:val="24"/>
          <w:szCs w:val="24"/>
          <w:lang w:val="zh-CN"/>
        </w:rPr>
        <w:t xml:space="preserve">  燕子楼意象的开拓成熟（丕变）</w:t>
      </w:r>
    </w:p>
    <w:p w14:paraId="6BB667BC">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元明清</w:t>
      </w:r>
      <w:r>
        <w:rPr>
          <w:rFonts w:ascii="宋体" w:hAnsi="宋体" w:eastAsia="宋体" w:cs="Arial Unicode MS"/>
          <w:color w:val="000000"/>
          <w:kern w:val="0"/>
          <w:sz w:val="24"/>
          <w:szCs w:val="24"/>
          <w:lang w:val="zh-CN"/>
        </w:rPr>
        <w:t xml:space="preserve"> 燕子楼意象的继承发展（演进）</w:t>
      </w:r>
    </w:p>
    <w:p w14:paraId="43B2823B">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近现代</w:t>
      </w:r>
      <w:r>
        <w:rPr>
          <w:rFonts w:ascii="宋体" w:hAnsi="宋体" w:eastAsia="宋体" w:cs="Arial Unicode MS"/>
          <w:color w:val="000000"/>
          <w:kern w:val="0"/>
          <w:sz w:val="24"/>
          <w:szCs w:val="24"/>
          <w:lang w:val="zh-CN"/>
        </w:rPr>
        <w:t xml:space="preserve"> 燕子楼意象在白话文时代（创新）</w:t>
      </w:r>
    </w:p>
    <w:p w14:paraId="653982BF">
      <w:pPr>
        <w:spacing w:line="360" w:lineRule="auto"/>
        <w:ind w:firstLine="482" w:firstLineChars="200"/>
        <w:jc w:val="left"/>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3、燕子楼文学意象的文学意蕴</w:t>
      </w:r>
    </w:p>
    <w:p w14:paraId="1B3F674F">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在源起阶段，关盼盼笔下的燕子楼，是其对爱情忠贞不渝的象征、寂寞身世的反映。其文学意蕴与词作者的情感密不可分。唐宋有吟咏燕子楼的诗词名篇，元代有《燕子楼》杂剧，明代《警世通言》和清代《聊斋志异》等小说中都曾提及燕子楼本事，《红楼梦》里林黛玉《柳絮》词中有“香残燕子楼”的诗句，通过研读文本，发掘文学意象下的象征意义。</w:t>
      </w:r>
    </w:p>
    <w:p w14:paraId="2596D856">
      <w:pPr>
        <w:spacing w:line="360" w:lineRule="auto"/>
        <w:ind w:firstLine="482" w:firstLineChars="200"/>
        <w:jc w:val="left"/>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4、燕子楼文学意象流变</w:t>
      </w:r>
    </w:p>
    <w:p w14:paraId="402DCF01">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不同的时代背景和个人际遇是造成文学意象流变的重要因素。通过对这些元素的剖析，探索燕子楼的动态生命的发展过程，以及在当今时代背景下所能阐发的新的可能性。</w:t>
      </w:r>
    </w:p>
    <w:p w14:paraId="378A6721">
      <w:pPr>
        <w:spacing w:line="360" w:lineRule="auto"/>
        <w:ind w:firstLine="482" w:firstLineChars="200"/>
        <w:jc w:val="left"/>
        <w:rPr>
          <w:rFonts w:ascii="宋体" w:hAnsi="宋体" w:eastAsia="宋体"/>
          <w:b/>
          <w:sz w:val="24"/>
          <w:szCs w:val="24"/>
        </w:rPr>
      </w:pPr>
      <w:r>
        <w:rPr>
          <w:rFonts w:hint="eastAsia" w:ascii="宋体" w:hAnsi="宋体" w:eastAsia="宋体"/>
          <w:b/>
          <w:sz w:val="24"/>
          <w:szCs w:val="24"/>
        </w:rPr>
        <w:t>四、研究特色</w:t>
      </w:r>
      <w:bookmarkEnd w:id="0"/>
      <w:r>
        <w:rPr>
          <w:rFonts w:ascii="宋体" w:hAnsi="宋体" w:eastAsia="宋体"/>
          <w:b/>
          <w:sz w:val="24"/>
          <w:szCs w:val="24"/>
        </w:rPr>
        <w:t xml:space="preserve"> </w:t>
      </w:r>
    </w:p>
    <w:p w14:paraId="54144F49">
      <w:pPr>
        <w:spacing w:line="360" w:lineRule="auto"/>
        <w:ind w:firstLine="482" w:firstLineChars="200"/>
        <w:jc w:val="left"/>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1、研究角度新。</w:t>
      </w:r>
    </w:p>
    <w:p w14:paraId="681942B8">
      <w:pPr>
        <w:spacing w:line="360" w:lineRule="auto"/>
        <w:ind w:firstLine="480" w:firstLineChars="200"/>
        <w:jc w:val="left"/>
        <w:rPr>
          <w:sz w:val="24"/>
        </w:rPr>
      </w:pPr>
      <w:r>
        <w:rPr>
          <w:rFonts w:hint="eastAsia" w:ascii="宋体" w:hAnsi="宋体" w:eastAsia="宋体" w:cs="Arial Unicode MS"/>
          <w:color w:val="000000"/>
          <w:kern w:val="0"/>
          <w:sz w:val="24"/>
          <w:szCs w:val="24"/>
          <w:lang w:val="zh-CN"/>
        </w:rPr>
        <w:t>本研究不同于已有的对于普遍意象的研究，而是关注于嬗变，在纵向上以徐州燕子楼建筑为出发点，分析不同时代的材料，探寻燕子楼这一意象在历史中的流变；在横向上，细化意象内容，挖掘燕子楼意象在每一时代的内蕴和意味。</w:t>
      </w:r>
    </w:p>
    <w:p w14:paraId="11636E55">
      <w:pPr>
        <w:spacing w:line="360" w:lineRule="auto"/>
        <w:ind w:firstLine="482" w:firstLineChars="200"/>
        <w:jc w:val="left"/>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2、研究内容新。</w:t>
      </w:r>
    </w:p>
    <w:p w14:paraId="4EFFD02A">
      <w:pPr>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目前学界对于燕子楼的研究主要集中在某一时代的具体内涵、旅游价值、民俗文化等方面，未涉及对于“燕子楼”整个意象的深入探究和分析。本研究旨在以各朝代有关燕子楼的诗词材料为线索，明确燕子楼意象的出现与流变过程。宏观联系所有材料，通过比较分析得出一般结论。</w:t>
      </w:r>
    </w:p>
    <w:p w14:paraId="48A71561">
      <w:pPr>
        <w:spacing w:line="360" w:lineRule="auto"/>
        <w:ind w:firstLine="482" w:firstLineChars="200"/>
        <w:jc w:val="left"/>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3、研究意义新。</w:t>
      </w:r>
    </w:p>
    <w:p w14:paraId="6D813B02">
      <w:pPr>
        <w:adjustRightInd w:val="0"/>
        <w:snapToGrid w:val="0"/>
        <w:spacing w:line="360" w:lineRule="auto"/>
        <w:ind w:firstLine="480" w:firstLineChars="200"/>
        <w:jc w:val="left"/>
        <w:rPr>
          <w:rFonts w:ascii="宋体" w:hAnsi="宋体" w:cs="Arial Unicode MS"/>
          <w:color w:val="000000"/>
          <w:kern w:val="0"/>
          <w:sz w:val="24"/>
          <w:lang w:val="zh-CN"/>
        </w:rPr>
      </w:pPr>
      <w:r>
        <w:rPr>
          <w:rFonts w:hint="eastAsia" w:ascii="宋体" w:hAnsi="宋体" w:eastAsia="宋体" w:cs="Arial Unicode MS"/>
          <w:color w:val="000000"/>
          <w:kern w:val="0"/>
          <w:sz w:val="24"/>
          <w:szCs w:val="24"/>
          <w:lang w:val="zh-CN"/>
        </w:rPr>
        <w:t>有关燕子楼意象的深入研究，对于燕子楼本身而言，有利于燕子楼价值的再发现，增强其文化影响力；对于徐州而言，有利于充分挖掘文化内涵，有效利用文化资源；对于文学来说，有利于深化燕子楼在文学史上的重要地位及意义，提高读者的文化自觉、文化自信</w:t>
      </w:r>
      <w:r>
        <w:rPr>
          <w:rFonts w:hint="eastAsia" w:ascii="宋体" w:hAnsi="宋体" w:cs="Arial Unicode MS"/>
          <w:color w:val="000000"/>
          <w:kern w:val="0"/>
          <w:sz w:val="24"/>
          <w:szCs w:val="24"/>
          <w:lang w:val="zh-CN"/>
        </w:rPr>
        <w:t>。</w:t>
      </w:r>
    </w:p>
    <w:p w14:paraId="121B77C5">
      <w:pPr>
        <w:tabs>
          <w:tab w:val="left" w:pos="1788"/>
        </w:tabs>
        <w:spacing w:line="360" w:lineRule="auto"/>
        <w:ind w:firstLine="482" w:firstLineChars="200"/>
        <w:rPr>
          <w:rFonts w:ascii="宋体" w:hAnsi="宋体" w:eastAsia="宋体"/>
          <w:b/>
          <w:sz w:val="24"/>
          <w:szCs w:val="24"/>
        </w:rPr>
      </w:pPr>
      <w:r>
        <w:rPr>
          <w:rFonts w:hint="eastAsia" w:ascii="宋体" w:hAnsi="宋体" w:eastAsia="宋体"/>
          <w:b/>
          <w:sz w:val="24"/>
          <w:szCs w:val="24"/>
        </w:rPr>
        <w:t>五、研究</w:t>
      </w:r>
      <w:r>
        <w:rPr>
          <w:rFonts w:ascii="宋体" w:hAnsi="宋体" w:eastAsia="宋体"/>
          <w:b/>
          <w:sz w:val="24"/>
          <w:szCs w:val="24"/>
        </w:rPr>
        <w:t>技术路线</w:t>
      </w:r>
    </w:p>
    <w:p w14:paraId="61508BBA">
      <w:pPr>
        <w:tabs>
          <w:tab w:val="left" w:pos="1788"/>
        </w:tabs>
        <w:spacing w:line="360" w:lineRule="auto"/>
        <w:ind w:firstLine="482" w:firstLineChars="200"/>
        <w:rPr>
          <w:rFonts w:ascii="宋体" w:hAnsi="宋体" w:eastAsia="宋体"/>
          <w:b/>
          <w:sz w:val="24"/>
          <w:szCs w:val="24"/>
        </w:rPr>
      </w:pPr>
      <w:r>
        <w:rPr>
          <w:rFonts w:hint="eastAsia" w:ascii="宋体" w:hAnsi="宋体" w:eastAsia="宋体"/>
          <w:b/>
          <w:sz w:val="24"/>
          <w:szCs w:val="24"/>
        </w:rPr>
        <w:t>1、主要</w:t>
      </w:r>
      <w:r>
        <w:rPr>
          <w:rFonts w:ascii="宋体" w:hAnsi="宋体" w:eastAsia="宋体"/>
          <w:b/>
          <w:sz w:val="24"/>
          <w:szCs w:val="24"/>
        </w:rPr>
        <w:t>技术路线</w:t>
      </w:r>
    </w:p>
    <w:p w14:paraId="3372FA10">
      <w:pPr>
        <w:spacing w:line="360" w:lineRule="auto"/>
        <w:rPr>
          <w:rFonts w:ascii="宋体" w:hAnsi="宋体" w:eastAsia="宋体"/>
          <w:b/>
          <w:bCs/>
          <w:sz w:val="24"/>
          <w:szCs w:val="24"/>
        </w:rPr>
      </w:pPr>
      <w:r>
        <w:rPr>
          <w:rFonts w:ascii="宋体" w:hAnsi="宋体" w:eastAsia="宋体"/>
          <w:sz w:val="24"/>
          <w:szCs w:val="24"/>
        </w:rPr>
        <mc:AlternateContent>
          <mc:Choice Requires="wps">
            <w:drawing>
              <wp:anchor distT="0" distB="0" distL="114300" distR="114300" simplePos="0" relativeHeight="251660288" behindDoc="0" locked="0" layoutInCell="1" allowOverlap="1">
                <wp:simplePos x="0" y="0"/>
                <wp:positionH relativeFrom="column">
                  <wp:posOffset>4178300</wp:posOffset>
                </wp:positionH>
                <wp:positionV relativeFrom="paragraph">
                  <wp:posOffset>143510</wp:posOffset>
                </wp:positionV>
                <wp:extent cx="1250950" cy="788035"/>
                <wp:effectExtent l="4445" t="5080" r="20955" b="6985"/>
                <wp:wrapNone/>
                <wp:docPr id="2" name="流程图: 可选过程 2"/>
                <wp:cNvGraphicFramePr/>
                <a:graphic xmlns:a="http://schemas.openxmlformats.org/drawingml/2006/main">
                  <a:graphicData uri="http://schemas.microsoft.com/office/word/2010/wordprocessingShape">
                    <wps:wsp>
                      <wps:cNvSpPr>
                        <a:spLocks noChangeArrowheads="1"/>
                      </wps:cNvSpPr>
                      <wps:spPr bwMode="auto">
                        <a:xfrm>
                          <a:off x="0" y="0"/>
                          <a:ext cx="1250950" cy="788035"/>
                        </a:xfrm>
                        <a:prstGeom prst="flowChartAlternateProcess">
                          <a:avLst/>
                        </a:prstGeom>
                        <a:solidFill>
                          <a:srgbClr val="A6A6A6"/>
                        </a:solidFill>
                        <a:ln w="9525" cmpd="sng">
                          <a:solidFill>
                            <a:srgbClr val="000000"/>
                          </a:solidFill>
                          <a:miter lim="800000"/>
                        </a:ln>
                      </wps:spPr>
                      <wps:txbx>
                        <w:txbxContent>
                          <w:p w14:paraId="3F8927DF">
                            <w:pPr>
                              <w:rPr>
                                <w:rFonts w:ascii="仿宋" w:hAnsi="仿宋" w:eastAsia="仿宋" w:cs="宋体"/>
                                <w:sz w:val="24"/>
                              </w:rPr>
                            </w:pPr>
                          </w:p>
                          <w:p w14:paraId="7BB98433">
                            <w:pPr>
                              <w:rPr>
                                <w:rFonts w:ascii="宋体" w:hAnsi="宋体" w:eastAsia="宋体"/>
                              </w:rPr>
                            </w:pPr>
                            <w:r>
                              <w:rPr>
                                <w:rFonts w:hint="eastAsia" w:ascii="宋体" w:hAnsi="宋体" w:eastAsia="宋体" w:cs="宋体"/>
                                <w:sz w:val="24"/>
                              </w:rPr>
                              <w:t>完成研究报告</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329pt;margin-top:11.3pt;height:62.05pt;width:98.5pt;z-index:251660288;mso-width-relative:page;mso-height-relative:page;" fillcolor="#A6A6A6" filled="t" stroked="t" coordsize="21600,21600" o:gfxdata="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O8WYo7ZAAAACgEAAA8AAAAAAAAAAQAgAAAAIgAAAGRycy9kb3ducmV2LnhtbFBL&#10;AQIUABQAAAAIAIdO4kB2E3rOZwIAAKsEAAAOAAAAAAAAAAEAIAAAACgBAABkcnMvZTJvRG9jLnht&#10;bFBLBQYAAAAABgAGAFkBAAABBgAAAAA=&#10;">
                <v:fill on="t" focussize="0,0"/>
                <v:stroke color="#000000" miterlimit="8" joinstyle="miter"/>
                <v:imagedata o:title=""/>
                <o:lock v:ext="edit" aspectratio="f"/>
                <v:textbox>
                  <w:txbxContent>
                    <w:p w14:paraId="3F8927DF">
                      <w:pPr>
                        <w:rPr>
                          <w:rFonts w:ascii="仿宋" w:hAnsi="仿宋" w:eastAsia="仿宋" w:cs="宋体"/>
                          <w:sz w:val="24"/>
                        </w:rPr>
                      </w:pPr>
                    </w:p>
                    <w:p w14:paraId="7BB98433">
                      <w:pPr>
                        <w:rPr>
                          <w:rFonts w:ascii="宋体" w:hAnsi="宋体" w:eastAsia="宋体"/>
                        </w:rPr>
                      </w:pPr>
                      <w:r>
                        <w:rPr>
                          <w:rFonts w:hint="eastAsia" w:ascii="宋体" w:hAnsi="宋体" w:eastAsia="宋体" w:cs="宋体"/>
                          <w:sz w:val="24"/>
                        </w:rPr>
                        <w:t>完成研究报告</w:t>
                      </w:r>
                    </w:p>
                  </w:txbxContent>
                </v:textbox>
              </v:shape>
            </w:pict>
          </mc:Fallback>
        </mc:AlternateContent>
      </w:r>
      <w:r>
        <w:rPr>
          <w:rFonts w:ascii="宋体" w:hAnsi="宋体" w:eastAsia="宋体"/>
          <w:sz w:val="24"/>
          <w:szCs w:val="24"/>
        </w:rPr>
        <mc:AlternateContent>
          <mc:Choice Requires="wps">
            <w:drawing>
              <wp:anchor distT="0" distB="0" distL="114300" distR="114300" simplePos="0" relativeHeight="251659264" behindDoc="0" locked="0" layoutInCell="1" allowOverlap="1">
                <wp:simplePos x="0" y="0"/>
                <wp:positionH relativeFrom="column">
                  <wp:posOffset>-59055</wp:posOffset>
                </wp:positionH>
                <wp:positionV relativeFrom="paragraph">
                  <wp:posOffset>170180</wp:posOffset>
                </wp:positionV>
                <wp:extent cx="1397000" cy="821055"/>
                <wp:effectExtent l="4445" t="4445" r="8255" b="12700"/>
                <wp:wrapNone/>
                <wp:docPr id="5" name="流程图: 可选过程 5"/>
                <wp:cNvGraphicFramePr/>
                <a:graphic xmlns:a="http://schemas.openxmlformats.org/drawingml/2006/main">
                  <a:graphicData uri="http://schemas.microsoft.com/office/word/2010/wordprocessingShape">
                    <wps:wsp>
                      <wps:cNvSpPr>
                        <a:spLocks noChangeArrowheads="1"/>
                      </wps:cNvSpPr>
                      <wps:spPr bwMode="auto">
                        <a:xfrm>
                          <a:off x="0" y="0"/>
                          <a:ext cx="1397000" cy="820922"/>
                        </a:xfrm>
                        <a:prstGeom prst="flowChartAlternateProcess">
                          <a:avLst/>
                        </a:prstGeom>
                        <a:solidFill>
                          <a:srgbClr val="BFBFBF"/>
                        </a:solidFill>
                        <a:ln w="9525" cmpd="sng">
                          <a:solidFill>
                            <a:srgbClr val="000000"/>
                          </a:solidFill>
                          <a:miter lim="800000"/>
                        </a:ln>
                      </wps:spPr>
                      <wps:txbx>
                        <w:txbxContent>
                          <w:p w14:paraId="04AE6EF6">
                            <w:pPr>
                              <w:rPr>
                                <w:rFonts w:ascii="仿宋" w:hAnsi="仿宋" w:eastAsia="仿宋" w:cs="宋体"/>
                                <w:sz w:val="24"/>
                              </w:rPr>
                            </w:pPr>
                          </w:p>
                          <w:p w14:paraId="1BEA25B6">
                            <w:pPr>
                              <w:ind w:firstLine="120" w:firstLineChars="50"/>
                              <w:rPr>
                                <w:rFonts w:ascii="宋体" w:hAnsi="宋体" w:eastAsia="宋体" w:cs="宋体"/>
                                <w:sz w:val="24"/>
                              </w:rPr>
                            </w:pPr>
                            <w:r>
                              <w:rPr>
                                <w:rFonts w:hint="eastAsia" w:ascii="宋体" w:hAnsi="宋体" w:eastAsia="宋体" w:cs="宋体"/>
                                <w:sz w:val="24"/>
                              </w:rPr>
                              <w:t>耙梳相关史料</w:t>
                            </w:r>
                          </w:p>
                          <w:p w14:paraId="3138426C">
                            <w:pPr>
                              <w:ind w:firstLine="120" w:firstLineChars="50"/>
                              <w:rPr>
                                <w:rFonts w:ascii="宋体" w:hAnsi="宋体" w:eastAsia="宋体" w:cs="宋体"/>
                                <w:sz w:val="24"/>
                              </w:rPr>
                            </w:pPr>
                            <w:r>
                              <w:rPr>
                                <w:rFonts w:hint="eastAsia" w:ascii="Times New Roman" w:hAnsi="Times New Roman" w:eastAsia="宋体" w:cs="Times New Roman"/>
                                <w:sz w:val="24"/>
                                <w:szCs w:val="24"/>
                              </w:rPr>
                              <w:t>实地探寻</w:t>
                            </w:r>
                            <w:r>
                              <w:rPr>
                                <w:rFonts w:hint="eastAsia" w:ascii="宋体" w:hAnsi="宋体" w:eastAsia="宋体" w:cs="宋体"/>
                                <w:sz w:val="24"/>
                              </w:rPr>
                              <w:t>走访</w:t>
                            </w: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4.65pt;margin-top:13.4pt;height:64.65pt;width:110pt;z-index:251659264;mso-width-relative:page;mso-height-relative:page;" fillcolor="#BFBFBF" filled="t" stroked="t" coordsize="21600,21600" o:gfxdata="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iKZsEtoAAAAJAQAADwAAAAAAAAABACAAAAAiAAAAZHJzL2Rvd25yZXYueG1s&#10;UEsBAhQAFAAAAAgAh07iQIpp6OVoAgAAqwQAAA4AAAAAAAAAAQAgAAAAKQEAAGRycy9lMm9Eb2Mu&#10;eG1sUEsFBgAAAAAGAAYAWQEAAAMGAAAAAA==&#10;">
                <v:fill on="t" focussize="0,0"/>
                <v:stroke color="#000000" miterlimit="8" joinstyle="miter"/>
                <v:imagedata o:title=""/>
                <o:lock v:ext="edit" aspectratio="f"/>
                <v:textbox>
                  <w:txbxContent>
                    <w:p w14:paraId="04AE6EF6">
                      <w:pPr>
                        <w:rPr>
                          <w:rFonts w:ascii="仿宋" w:hAnsi="仿宋" w:eastAsia="仿宋" w:cs="宋体"/>
                          <w:sz w:val="24"/>
                        </w:rPr>
                      </w:pPr>
                    </w:p>
                    <w:p w14:paraId="1BEA25B6">
                      <w:pPr>
                        <w:ind w:firstLine="120" w:firstLineChars="50"/>
                        <w:rPr>
                          <w:rFonts w:ascii="宋体" w:hAnsi="宋体" w:eastAsia="宋体" w:cs="宋体"/>
                          <w:sz w:val="24"/>
                        </w:rPr>
                      </w:pPr>
                      <w:r>
                        <w:rPr>
                          <w:rFonts w:hint="eastAsia" w:ascii="宋体" w:hAnsi="宋体" w:eastAsia="宋体" w:cs="宋体"/>
                          <w:sz w:val="24"/>
                        </w:rPr>
                        <w:t>耙梳相关史料</w:t>
                      </w:r>
                    </w:p>
                    <w:p w14:paraId="3138426C">
                      <w:pPr>
                        <w:ind w:firstLine="120" w:firstLineChars="50"/>
                        <w:rPr>
                          <w:rFonts w:ascii="宋体" w:hAnsi="宋体" w:eastAsia="宋体" w:cs="宋体"/>
                          <w:sz w:val="24"/>
                        </w:rPr>
                      </w:pPr>
                      <w:r>
                        <w:rPr>
                          <w:rFonts w:hint="eastAsia" w:ascii="Times New Roman" w:hAnsi="Times New Roman" w:eastAsia="宋体" w:cs="Times New Roman"/>
                          <w:sz w:val="24"/>
                          <w:szCs w:val="24"/>
                        </w:rPr>
                        <w:t>实地探寻</w:t>
                      </w:r>
                      <w:r>
                        <w:rPr>
                          <w:rFonts w:hint="eastAsia" w:ascii="宋体" w:hAnsi="宋体" w:eastAsia="宋体" w:cs="宋体"/>
                          <w:sz w:val="24"/>
                        </w:rPr>
                        <w:t>走访</w:t>
                      </w:r>
                    </w:p>
                  </w:txbxContent>
                </v:textbox>
              </v:shape>
            </w:pict>
          </mc:Fallback>
        </mc:AlternateContent>
      </w:r>
      <w:r>
        <w:rPr>
          <w:rFonts w:ascii="宋体" w:hAnsi="宋体" w:eastAsia="宋体"/>
          <w:sz w:val="24"/>
          <w:szCs w:val="24"/>
        </w:rPr>
        <mc:AlternateContent>
          <mc:Choice Requires="wps">
            <w:drawing>
              <wp:anchor distT="0" distB="0" distL="114300" distR="114300" simplePos="0" relativeHeight="251662336" behindDoc="0" locked="0" layoutInCell="1" allowOverlap="1">
                <wp:simplePos x="0" y="0"/>
                <wp:positionH relativeFrom="column">
                  <wp:posOffset>1974850</wp:posOffset>
                </wp:positionH>
                <wp:positionV relativeFrom="paragraph">
                  <wp:posOffset>165100</wp:posOffset>
                </wp:positionV>
                <wp:extent cx="1428750" cy="788035"/>
                <wp:effectExtent l="4445" t="5080" r="14605" b="6985"/>
                <wp:wrapNone/>
                <wp:docPr id="1" name="流程图: 可选过程 1"/>
                <wp:cNvGraphicFramePr/>
                <a:graphic xmlns:a="http://schemas.openxmlformats.org/drawingml/2006/main">
                  <a:graphicData uri="http://schemas.microsoft.com/office/word/2010/wordprocessingShape">
                    <wps:wsp>
                      <wps:cNvSpPr>
                        <a:spLocks noChangeArrowheads="1"/>
                      </wps:cNvSpPr>
                      <wps:spPr bwMode="auto">
                        <a:xfrm>
                          <a:off x="0" y="0"/>
                          <a:ext cx="1428750" cy="788035"/>
                        </a:xfrm>
                        <a:prstGeom prst="flowChartAlternateProcess">
                          <a:avLst/>
                        </a:prstGeom>
                        <a:solidFill>
                          <a:srgbClr val="A6A6A6"/>
                        </a:solidFill>
                        <a:ln w="9525" cmpd="sng">
                          <a:solidFill>
                            <a:srgbClr val="000000"/>
                          </a:solidFill>
                          <a:miter lim="800000"/>
                        </a:ln>
                        <a:effectLst/>
                      </wps:spPr>
                      <wps:txbx>
                        <w:txbxContent>
                          <w:p w14:paraId="7599C526">
                            <w:pPr>
                              <w:ind w:firstLine="240" w:firstLineChars="100"/>
                              <w:rPr>
                                <w:rFonts w:ascii="仿宋" w:hAnsi="仿宋" w:eastAsia="仿宋" w:cs="宋体"/>
                                <w:sz w:val="24"/>
                              </w:rPr>
                            </w:pPr>
                          </w:p>
                          <w:p w14:paraId="495C7B55">
                            <w:pPr>
                              <w:ind w:firstLine="360" w:firstLineChars="150"/>
                              <w:rPr>
                                <w:rFonts w:ascii="宋体" w:hAnsi="宋体" w:eastAsia="宋体" w:cs="宋体"/>
                                <w:sz w:val="24"/>
                              </w:rPr>
                            </w:pPr>
                            <w:r>
                              <w:rPr>
                                <w:rFonts w:hint="eastAsia" w:ascii="宋体" w:hAnsi="宋体" w:eastAsia="宋体" w:cs="宋体"/>
                                <w:sz w:val="24"/>
                              </w:rPr>
                              <w:t>整理资料</w:t>
                            </w:r>
                          </w:p>
                          <w:p w14:paraId="6EF9882B">
                            <w:pPr>
                              <w:ind w:firstLine="360" w:firstLineChars="150"/>
                              <w:rPr>
                                <w:rFonts w:ascii="宋体" w:hAnsi="宋体" w:eastAsia="宋体" w:cs="宋体"/>
                                <w:sz w:val="24"/>
                              </w:rPr>
                            </w:pPr>
                            <w:r>
                              <w:rPr>
                                <w:rFonts w:hint="eastAsia" w:ascii="宋体" w:hAnsi="宋体" w:eastAsia="宋体" w:cs="宋体"/>
                                <w:sz w:val="24"/>
                              </w:rPr>
                              <w:t>归纳总结</w:t>
                            </w:r>
                          </w:p>
                          <w:p w14:paraId="64622F4E">
                            <w:pPr>
                              <w:rPr>
                                <w:rFonts w:ascii="仿宋" w:hAnsi="仿宋" w:eastAsia="仿宋" w:cs="宋体"/>
                                <w:sz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176" type="#_x0000_t176" style="position:absolute;left:0pt;margin-left:155.5pt;margin-top:13pt;height:62.05pt;width:112.5pt;z-index:251662336;mso-width-relative:page;mso-height-relative:page;" fillcolor="#A6A6A6" filled="t" stroked="t" coordsize="21600,21600" o:gfxdata="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Nk7wL2AAAAAoBAAAPAAAAAAAAAAEAIAAAACIAAABkcnMvZG93bnJldi54&#10;bWxQSwECFAAUAAAACACHTuJAH5wp92wCAAC5BAAADgAAAAAAAAABACAAAAAnAQAAZHJzL2Uyb0Rv&#10;Yy54bWxQSwUGAAAAAAYABgBZAQAABQYAAAAA&#10;">
                <v:fill on="t" focussize="0,0"/>
                <v:stroke color="#000000" miterlimit="8" joinstyle="miter"/>
                <v:imagedata o:title=""/>
                <o:lock v:ext="edit" aspectratio="f"/>
                <v:textbox>
                  <w:txbxContent>
                    <w:p w14:paraId="7599C526">
                      <w:pPr>
                        <w:ind w:firstLine="240" w:firstLineChars="100"/>
                        <w:rPr>
                          <w:rFonts w:ascii="仿宋" w:hAnsi="仿宋" w:eastAsia="仿宋" w:cs="宋体"/>
                          <w:sz w:val="24"/>
                        </w:rPr>
                      </w:pPr>
                    </w:p>
                    <w:p w14:paraId="495C7B55">
                      <w:pPr>
                        <w:ind w:firstLine="360" w:firstLineChars="150"/>
                        <w:rPr>
                          <w:rFonts w:ascii="宋体" w:hAnsi="宋体" w:eastAsia="宋体" w:cs="宋体"/>
                          <w:sz w:val="24"/>
                        </w:rPr>
                      </w:pPr>
                      <w:r>
                        <w:rPr>
                          <w:rFonts w:hint="eastAsia" w:ascii="宋体" w:hAnsi="宋体" w:eastAsia="宋体" w:cs="宋体"/>
                          <w:sz w:val="24"/>
                        </w:rPr>
                        <w:t>整理资料</w:t>
                      </w:r>
                    </w:p>
                    <w:p w14:paraId="6EF9882B">
                      <w:pPr>
                        <w:ind w:firstLine="360" w:firstLineChars="150"/>
                        <w:rPr>
                          <w:rFonts w:ascii="宋体" w:hAnsi="宋体" w:eastAsia="宋体" w:cs="宋体"/>
                          <w:sz w:val="24"/>
                        </w:rPr>
                      </w:pPr>
                      <w:r>
                        <w:rPr>
                          <w:rFonts w:hint="eastAsia" w:ascii="宋体" w:hAnsi="宋体" w:eastAsia="宋体" w:cs="宋体"/>
                          <w:sz w:val="24"/>
                        </w:rPr>
                        <w:t>归纳总结</w:t>
                      </w:r>
                    </w:p>
                    <w:p w14:paraId="64622F4E">
                      <w:pPr>
                        <w:rPr>
                          <w:rFonts w:ascii="仿宋" w:hAnsi="仿宋" w:eastAsia="仿宋" w:cs="宋体"/>
                          <w:sz w:val="24"/>
                        </w:rPr>
                      </w:pPr>
                    </w:p>
                  </w:txbxContent>
                </v:textbox>
              </v:shape>
            </w:pict>
          </mc:Fallback>
        </mc:AlternateContent>
      </w:r>
    </w:p>
    <w:p w14:paraId="580027FC">
      <w:pPr>
        <w:spacing w:line="360" w:lineRule="auto"/>
        <w:rPr>
          <w:rFonts w:ascii="宋体" w:hAnsi="宋体" w:eastAsia="宋体"/>
          <w:b/>
          <w:bCs/>
          <w:sz w:val="24"/>
          <w:szCs w:val="24"/>
        </w:rPr>
      </w:pPr>
      <w:r>
        <w:rPr>
          <w:rFonts w:ascii="宋体" w:hAnsi="宋体" w:eastAsia="宋体"/>
          <w:sz w:val="24"/>
          <w:szCs w:val="24"/>
        </w:rPr>
        <mc:AlternateContent>
          <mc:Choice Requires="wps">
            <w:drawing>
              <wp:anchor distT="0" distB="0" distL="114300" distR="114300" simplePos="0" relativeHeight="251661312" behindDoc="0" locked="0" layoutInCell="1" allowOverlap="1">
                <wp:simplePos x="0" y="0"/>
                <wp:positionH relativeFrom="column">
                  <wp:posOffset>3545205</wp:posOffset>
                </wp:positionH>
                <wp:positionV relativeFrom="paragraph">
                  <wp:posOffset>281305</wp:posOffset>
                </wp:positionV>
                <wp:extent cx="475615" cy="635"/>
                <wp:effectExtent l="0" t="48895" r="635" b="6477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475615" cy="635"/>
                        </a:xfrm>
                        <a:prstGeom prst="line">
                          <a:avLst/>
                        </a:prstGeom>
                        <a:noFill/>
                        <a:ln w="9525" cmpd="sng">
                          <a:solidFill>
                            <a:srgbClr val="000000"/>
                          </a:solidFill>
                          <a:round/>
                          <a:tailEnd type="arrow" w="med" len="med"/>
                        </a:ln>
                      </wps:spPr>
                      <wps:bodyPr/>
                    </wps:wsp>
                  </a:graphicData>
                </a:graphic>
              </wp:anchor>
            </w:drawing>
          </mc:Choice>
          <mc:Fallback>
            <w:pict>
              <v:line id="_x0000_s1026" o:spid="_x0000_s1026" o:spt="20" style="position:absolute;left:0pt;margin-left:279.15pt;margin-top:22.15pt;height:0.05pt;width:37.45pt;z-index:251661312;mso-width-relative:page;mso-height-relative:page;" filled="f" stroked="t" coordsize="21600,21600" o:gfxdata="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&#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HajxT2gAAAAkBAAAPAAAAAAAAAAEAIAAAACIAAABk&#10;cnMvZG93bnJldi54bWxQSwECFAAUAAAACACHTuJADK8zDQQCAADhAwAADgAAAAAAAAABACAAAAAp&#10;AQAAZHJzL2Uyb0RvYy54bWxQSwUGAAAAAAYABgBZAQAAnwUAAAAA&#10;">
                <v:fill on="f" focussize="0,0"/>
                <v:stroke color="#000000" joinstyle="round" endarrow="open"/>
                <v:imagedata o:title=""/>
                <o:lock v:ext="edit" aspectratio="f"/>
              </v:line>
            </w:pict>
          </mc:Fallback>
        </mc:AlternateContent>
      </w:r>
    </w:p>
    <w:p w14:paraId="72A310AC">
      <w:pPr>
        <w:spacing w:line="360" w:lineRule="auto"/>
        <w:rPr>
          <w:rFonts w:ascii="宋体" w:hAnsi="宋体" w:eastAsia="宋体"/>
          <w:b/>
          <w:bCs/>
          <w:sz w:val="24"/>
          <w:szCs w:val="24"/>
        </w:rPr>
      </w:pPr>
      <w:r>
        <w:rPr>
          <w:rFonts w:ascii="宋体" w:hAnsi="宋体" w:eastAsia="宋体"/>
          <w:sz w:val="24"/>
          <w:szCs w:val="24"/>
        </w:rPr>
        <mc:AlternateContent>
          <mc:Choice Requires="wps">
            <w:drawing>
              <wp:anchor distT="0" distB="0" distL="114300" distR="114300" simplePos="0" relativeHeight="251663360" behindDoc="0" locked="0" layoutInCell="1" allowOverlap="1">
                <wp:simplePos x="0" y="0"/>
                <wp:positionH relativeFrom="column">
                  <wp:posOffset>1395095</wp:posOffset>
                </wp:positionH>
                <wp:positionV relativeFrom="paragraph">
                  <wp:posOffset>38735</wp:posOffset>
                </wp:positionV>
                <wp:extent cx="475615" cy="635"/>
                <wp:effectExtent l="0" t="48895" r="635" b="6477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475615" cy="635"/>
                        </a:xfrm>
                        <a:prstGeom prst="line">
                          <a:avLst/>
                        </a:prstGeom>
                        <a:noFill/>
                        <a:ln w="9525" cmpd="sng">
                          <a:solidFill>
                            <a:srgbClr val="000000"/>
                          </a:solidFill>
                          <a:round/>
                          <a:tailEnd type="arrow" w="med" len="med"/>
                        </a:ln>
                      </wps:spPr>
                      <wps:bodyPr/>
                    </wps:wsp>
                  </a:graphicData>
                </a:graphic>
              </wp:anchor>
            </w:drawing>
          </mc:Choice>
          <mc:Fallback>
            <w:pict>
              <v:line id="_x0000_s1026" o:spid="_x0000_s1026" o:spt="20" style="position:absolute;left:0pt;margin-left:109.85pt;margin-top:3.05pt;height:0.05pt;width:37.45pt;z-index:251663360;mso-width-relative:page;mso-height-relative:page;" filled="f" stroked="t" coordsize="21600,21600" o:gfxdata="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JWRojtcAAAAHAQAADwAAAAAAAAABACAAAAAiAAAAZHJz&#10;L2Rvd25yZXYueG1sUEsBAhQAFAAAAAgAh07iQFPmHq0FAgAA4QMAAA4AAAAAAAAAAQAgAAAAJgEA&#10;AGRycy9lMm9Eb2MueG1sUEsFBgAAAAAGAAYAWQEAAJ0FAAAAAA==&#10;">
                <v:fill on="f" focussize="0,0"/>
                <v:stroke color="#000000" joinstyle="round" endarrow="open"/>
                <v:imagedata o:title=""/>
                <o:lock v:ext="edit" aspectratio="f"/>
              </v:line>
            </w:pict>
          </mc:Fallback>
        </mc:AlternateContent>
      </w:r>
    </w:p>
    <w:p w14:paraId="3A6B4258">
      <w:pPr>
        <w:spacing w:line="360" w:lineRule="auto"/>
        <w:rPr>
          <w:rFonts w:ascii="宋体" w:hAnsi="宋体" w:eastAsia="宋体"/>
          <w:b/>
          <w:bCs/>
          <w:sz w:val="24"/>
          <w:szCs w:val="24"/>
        </w:rPr>
      </w:pPr>
    </w:p>
    <w:p w14:paraId="04A986A7">
      <w:pPr>
        <w:spacing w:line="360" w:lineRule="auto"/>
        <w:ind w:left="420"/>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2、研究方法</w:t>
      </w:r>
    </w:p>
    <w:p w14:paraId="238593EB">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①文献研究法：根据研究课题，借助图书馆、档案馆以及互联网，查找《四库全书》、《徐州地方志》中有关燕子楼的记载，获得相关资料，并对其进行探寻其中“燕子楼”意象的变化。</w:t>
      </w:r>
    </w:p>
    <w:p w14:paraId="24B1598F">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②实地研究法：实地探访燕子楼，对其外观、结构、变迁进行细致考察，探寻“燕子楼”意象的变化与建筑的关系。</w:t>
      </w:r>
    </w:p>
    <w:p w14:paraId="55F978FA">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③比较研究法：将含有“燕子楼”意象的文学作品进行对比，分析不同时期“燕子楼”意象内涵的变化。</w:t>
      </w:r>
    </w:p>
    <w:p w14:paraId="448CAF1D">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④定性分析法：对收集的资料进行分析，去粗取精，由表及里，达到认识事物本质、揭示意象背后内在规律的目的。</w:t>
      </w:r>
    </w:p>
    <w:p w14:paraId="6A6D4F1E">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⑤归纳研究法：将“燕子楼”意象的主要内涵进行概括，得出具体的结论。</w:t>
      </w:r>
    </w:p>
    <w:p w14:paraId="45EBAE09">
      <w:pPr>
        <w:adjustRightInd w:val="0"/>
        <w:snapToGrid w:val="0"/>
        <w:spacing w:line="360" w:lineRule="auto"/>
        <w:ind w:firstLine="482" w:firstLineChars="200"/>
        <w:jc w:val="left"/>
        <w:rPr>
          <w:rFonts w:ascii="宋体" w:hAnsi="宋体" w:eastAsia="宋体" w:cs="Arial Unicode MS"/>
          <w:b/>
          <w:color w:val="000000"/>
          <w:kern w:val="0"/>
          <w:sz w:val="24"/>
          <w:szCs w:val="24"/>
          <w:lang w:val="zh-CN"/>
        </w:rPr>
      </w:pPr>
      <w:r>
        <w:rPr>
          <w:rFonts w:hint="eastAsia" w:ascii="宋体" w:hAnsi="宋体" w:eastAsia="宋体" w:cs="Arial Unicode MS"/>
          <w:b/>
          <w:color w:val="000000"/>
          <w:kern w:val="0"/>
          <w:sz w:val="24"/>
          <w:szCs w:val="24"/>
          <w:lang w:val="zh-CN"/>
        </w:rPr>
        <w:t>3、具体步骤</w:t>
      </w:r>
    </w:p>
    <w:p w14:paraId="3713B8A3">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①通过检索工具，查找《四库全书》和《徐州地方志》中含有“燕子楼”意象的诗文和燕子楼变迁的历史。研究意象的流变必然少不了对其出现的文学作品和历史渊源进行的研究。</w:t>
      </w:r>
    </w:p>
    <w:p w14:paraId="28A7A854">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②进行实地探访，到燕子楼进行实地考察，探究燕子楼的现状。实地探访燕子楼，可以对燕子楼有更直观的认识，根据其外形，对应文学作品中的形象，扩展研究思路。</w:t>
      </w:r>
    </w:p>
    <w:p w14:paraId="673582C0">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③将含有“燕子楼”意象的文学作品进行分类整理，概括其包含的主要内涵。在不同的历史时期，“燕子楼”意象也在不断变化。要总结出不同时期，“燕子楼”内涵的异同。</w:t>
      </w:r>
    </w:p>
    <w:p w14:paraId="5BBDF462">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④撰写整理报告，并进一步分析，引起“燕子楼”意象流变的原因。通过概括“燕子楼”意象的主要内涵，根据当时背景、历史事件，记忆收集到的相关资料，整理出引起“燕子楼”意象流变的因素。</w:t>
      </w:r>
    </w:p>
    <w:p w14:paraId="35F15878">
      <w:pPr>
        <w:adjustRightInd w:val="0"/>
        <w:snapToGrid w:val="0"/>
        <w:spacing w:line="360" w:lineRule="auto"/>
        <w:ind w:firstLine="480" w:firstLineChars="200"/>
        <w:jc w:val="left"/>
        <w:rPr>
          <w:rFonts w:ascii="宋体" w:hAnsi="宋体" w:eastAsia="宋体" w:cs="Arial Unicode MS"/>
          <w:color w:val="000000"/>
          <w:kern w:val="0"/>
          <w:sz w:val="24"/>
          <w:szCs w:val="24"/>
          <w:lang w:val="zh-CN"/>
        </w:rPr>
      </w:pPr>
      <w:r>
        <w:rPr>
          <w:rFonts w:hint="eastAsia" w:ascii="宋体" w:hAnsi="宋体" w:eastAsia="宋体" w:cs="Arial Unicode MS"/>
          <w:color w:val="000000"/>
          <w:kern w:val="0"/>
          <w:sz w:val="24"/>
          <w:szCs w:val="24"/>
          <w:lang w:val="zh-CN"/>
        </w:rPr>
        <w:t>⑤完成结题报告。</w:t>
      </w:r>
    </w:p>
    <w:p w14:paraId="5F568DA0">
      <w:pPr>
        <w:spacing w:before="156" w:beforeLines="50" w:line="360" w:lineRule="auto"/>
        <w:ind w:firstLine="482" w:firstLineChars="200"/>
        <w:rPr>
          <w:rFonts w:ascii="宋体" w:hAnsi="宋体" w:eastAsia="宋体"/>
          <w:b/>
          <w:sz w:val="24"/>
          <w:szCs w:val="24"/>
        </w:rPr>
      </w:pPr>
      <w:r>
        <w:rPr>
          <w:rFonts w:hint="eastAsia" w:ascii="宋体" w:hAnsi="宋体" w:eastAsia="宋体"/>
          <w:b/>
          <w:sz w:val="24"/>
          <w:szCs w:val="24"/>
        </w:rPr>
        <w:t xml:space="preserve">六、预期成果 </w:t>
      </w:r>
    </w:p>
    <w:p w14:paraId="23C160A3">
      <w:pPr>
        <w:spacing w:before="156" w:beforeLines="50" w:line="360" w:lineRule="auto"/>
        <w:ind w:firstLine="720" w:firstLineChars="300"/>
        <w:rPr>
          <w:rFonts w:ascii="宋体" w:hAnsi="宋体" w:eastAsia="宋体"/>
          <w:sz w:val="24"/>
          <w:szCs w:val="24"/>
        </w:rPr>
      </w:pPr>
      <w:r>
        <w:rPr>
          <w:rFonts w:hint="eastAsia" w:ascii="宋体" w:hAnsi="宋体" w:eastAsia="宋体"/>
          <w:sz w:val="24"/>
          <w:szCs w:val="24"/>
        </w:rPr>
        <w:t>完成结题报告一份。</w:t>
      </w:r>
    </w:p>
    <w:p w14:paraId="04C23017"/>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31">
      <wne:fci wne:fciName="AcceptAllChangesInDoc"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MDA5ZjJhOTRiMDI0Njg3YmYwMjIxNWMxYzM1ZTcifQ=="/>
  </w:docVars>
  <w:rsids>
    <w:rsidRoot w:val="00000000"/>
    <w:rsid w:val="325814AB"/>
    <w:rsid w:val="70FB5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2023-12-18T07:59:00Z</dcterms:created>
  <dc:creator>kdfz</dc:creator>
  <cp:lastModifiedBy>mrcheng2021</cp:lastModifiedBy>
  <dcterms:modified xsi:type="dcterms:W3CDTF">2024-10-14T07:12:18Z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6E088EEC4D494833B24F9B64903ABA36_12</vt:lpwstr>
  </property>
</Properties>
</file>