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0E4" w:rsidRDefault="002B5461">
      <w:pPr>
        <w:spacing w:line="312" w:lineRule="auto"/>
        <w:ind w:firstLine="1984"/>
        <w:jc w:val="left"/>
        <w:rPr>
          <w:b/>
          <w:sz w:val="36"/>
          <w:szCs w:val="36"/>
        </w:rPr>
      </w:pPr>
      <w:r>
        <w:rPr>
          <w:rFonts w:ascii="黑体" w:eastAsia="黑体" w:hAnsi="黑体" w:cs="黑体"/>
          <w:b/>
          <w:sz w:val="44"/>
          <w:szCs w:val="44"/>
        </w:rPr>
        <w:t>“</w:t>
      </w:r>
      <w:r>
        <w:rPr>
          <w:rFonts w:ascii="黑体" w:eastAsia="黑体" w:hAnsi="黑体" w:cs="黑体"/>
          <w:b/>
          <w:sz w:val="44"/>
          <w:szCs w:val="44"/>
        </w:rPr>
        <w:t>观龟山汉墓，品彭汉之韵</w:t>
      </w:r>
      <w:r>
        <w:rPr>
          <w:rFonts w:ascii="黑体" w:eastAsia="黑体" w:hAnsi="黑体" w:cs="黑体"/>
          <w:b/>
          <w:sz w:val="44"/>
          <w:szCs w:val="44"/>
        </w:rPr>
        <w:t>”</w:t>
      </w:r>
    </w:p>
    <w:p w:rsidR="003700E4" w:rsidRDefault="002B5461">
      <w:pPr>
        <w:spacing w:line="312" w:lineRule="auto"/>
        <w:ind w:firstLine="2520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>研究性学习个人心得体会</w:t>
      </w:r>
    </w:p>
    <w:p w:rsidR="003700E4" w:rsidRDefault="002B5461">
      <w:pPr>
        <w:spacing w:line="312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曹楚晗</w:t>
      </w:r>
    </w:p>
    <w:p w:rsidR="003700E4" w:rsidRDefault="002B5461">
      <w:pPr>
        <w:spacing w:line="312" w:lineRule="auto"/>
        <w:ind w:firstLine="560"/>
        <w:rPr>
          <w:b/>
          <w:sz w:val="28"/>
          <w:szCs w:val="28"/>
        </w:rPr>
      </w:pPr>
      <w:r>
        <w:rPr>
          <w:b/>
          <w:sz w:val="28"/>
          <w:szCs w:val="28"/>
        </w:rPr>
        <w:t>进入</w:t>
      </w:r>
      <w:r>
        <w:rPr>
          <w:b/>
          <w:sz w:val="28"/>
          <w:szCs w:val="28"/>
        </w:rPr>
        <w:t>高中以来，第一次与一群小伙伴一起进行研究性学习。在这一过程中不仅拉近了朋友之间的距离，而且通过本次对龟山汉墓的研究学习，让我们深入了解了汉朝的兴衰历史，开阔眼界，丰富知识储备，增强内心的爱国情感。</w:t>
      </w:r>
    </w:p>
    <w:p w:rsidR="003700E4" w:rsidRDefault="002B5461">
      <w:pPr>
        <w:spacing w:line="312" w:lineRule="auto"/>
        <w:ind w:firstLine="560"/>
        <w:rPr>
          <w:b/>
          <w:sz w:val="28"/>
          <w:szCs w:val="28"/>
        </w:rPr>
      </w:pPr>
      <w:r>
        <w:rPr>
          <w:b/>
          <w:sz w:val="28"/>
          <w:szCs w:val="28"/>
        </w:rPr>
        <w:t>通过实地研究了解到龟山汉墓现阶段分为三个主题，因此，我们小组进行了明确的分工。我与另一小组</w:t>
      </w:r>
      <w:r w:rsidR="00A67DC0">
        <w:rPr>
          <w:rFonts w:hint="eastAsia"/>
          <w:b/>
          <w:sz w:val="28"/>
          <w:szCs w:val="28"/>
        </w:rPr>
        <w:t>成员</w:t>
      </w:r>
      <w:bookmarkStart w:id="0" w:name="_GoBack"/>
      <w:bookmarkEnd w:id="0"/>
      <w:r>
        <w:rPr>
          <w:b/>
          <w:sz w:val="28"/>
          <w:szCs w:val="28"/>
        </w:rPr>
        <w:t>金诗雅主要研究的是龟山汉墓的结构，历史以及汉墓被称做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东方金字塔</w:t>
      </w:r>
      <w:r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>的原因。那么下面我就具体来谈谈我们所研究的内容吧。</w:t>
      </w:r>
    </w:p>
    <w:p w:rsidR="003700E4" w:rsidRDefault="002B5461">
      <w:pPr>
        <w:spacing w:line="312" w:lineRule="auto"/>
        <w:ind w:firstLine="560"/>
        <w:rPr>
          <w:b/>
          <w:sz w:val="28"/>
          <w:szCs w:val="28"/>
        </w:rPr>
      </w:pPr>
      <w:r>
        <w:rPr>
          <w:b/>
          <w:sz w:val="28"/>
          <w:szCs w:val="28"/>
        </w:rPr>
        <w:t>首先，先谈谈对主体部分</w:t>
      </w:r>
      <w:r>
        <w:rPr>
          <w:b/>
          <w:sz w:val="28"/>
          <w:szCs w:val="28"/>
        </w:rPr>
        <w:t>——</w:t>
      </w:r>
      <w:r>
        <w:rPr>
          <w:b/>
          <w:sz w:val="28"/>
          <w:szCs w:val="28"/>
        </w:rPr>
        <w:t>汉墓的感受吧。进墓的时候给人带来的第一感觉就是走廊好长，房间共有</w:t>
      </w:r>
      <w:r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间大小配套、主次分明的墓室，卧室、客厅、马厩、厨房一应俱全，井然有序。第二感受就是墓室建造的十分精巧，据墓内讲解的工作人员称，墓内南北两条平行的甬道各长</w:t>
      </w:r>
      <w:r>
        <w:rPr>
          <w:b/>
          <w:sz w:val="28"/>
          <w:szCs w:val="28"/>
        </w:rPr>
        <w:t>56</w:t>
      </w:r>
      <w:r>
        <w:rPr>
          <w:b/>
          <w:sz w:val="28"/>
          <w:szCs w:val="28"/>
        </w:rPr>
        <w:t>米，沿中线开凿最大偏差仅有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毫米，精度达到</w:t>
      </w:r>
      <w:r>
        <w:rPr>
          <w:b/>
          <w:sz w:val="28"/>
          <w:szCs w:val="28"/>
        </w:rPr>
        <w:t>1/10000</w:t>
      </w:r>
      <w:r>
        <w:rPr>
          <w:b/>
          <w:sz w:val="28"/>
          <w:szCs w:val="28"/>
        </w:rPr>
        <w:t>，南北甬道之间相距</w:t>
      </w:r>
      <w:r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>米，夹角为</w:t>
      </w:r>
      <w:r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秒，误差仅为</w:t>
      </w:r>
      <w:r>
        <w:rPr>
          <w:b/>
          <w:sz w:val="28"/>
          <w:szCs w:val="28"/>
        </w:rPr>
        <w:t>1/16000</w:t>
      </w:r>
      <w:r>
        <w:rPr>
          <w:b/>
          <w:sz w:val="28"/>
          <w:szCs w:val="28"/>
        </w:rPr>
        <w:t>，让我们无不感慨于古人的技艺之精湛。</w:t>
      </w:r>
    </w:p>
    <w:p w:rsidR="003700E4" w:rsidRDefault="002B5461">
      <w:pPr>
        <w:spacing w:line="312" w:lineRule="auto"/>
        <w:ind w:firstLine="560"/>
        <w:rPr>
          <w:b/>
          <w:sz w:val="28"/>
          <w:szCs w:val="28"/>
        </w:rPr>
      </w:pPr>
      <w:r>
        <w:rPr>
          <w:b/>
          <w:sz w:val="28"/>
          <w:szCs w:val="28"/>
        </w:rPr>
        <w:t>接着就是聊聊汉墓的历史了，其实这一块部分相信作为徐州人大家都应该略有耳闻。</w:t>
      </w:r>
      <w:r>
        <w:rPr>
          <w:b/>
          <w:sz w:val="28"/>
          <w:szCs w:val="28"/>
        </w:rPr>
        <w:t>1981</w:t>
      </w:r>
      <w:r>
        <w:rPr>
          <w:b/>
          <w:sz w:val="28"/>
          <w:szCs w:val="28"/>
        </w:rPr>
        <w:t>年汉墓被当地群众开山采石</w:t>
      </w:r>
      <w:r>
        <w:rPr>
          <w:b/>
          <w:sz w:val="28"/>
          <w:szCs w:val="28"/>
        </w:rPr>
        <w:t>时发现。</w:t>
      </w:r>
      <w:r>
        <w:rPr>
          <w:b/>
          <w:sz w:val="28"/>
          <w:szCs w:val="28"/>
        </w:rPr>
        <w:t>1985</w:t>
      </w:r>
      <w:r>
        <w:rPr>
          <w:b/>
          <w:sz w:val="28"/>
          <w:szCs w:val="28"/>
        </w:rPr>
        <w:t>年，文物普查中征集到该墓出土的刘注龟钮铜印，从而揭开了墓主人的身份之谜。请大家注意龟山汉墓是徐州汉墓中唯一确定了主人的墓葬，这在历史上应当算是一大进步。</w:t>
      </w:r>
    </w:p>
    <w:p w:rsidR="003700E4" w:rsidRDefault="002B5461">
      <w:pPr>
        <w:spacing w:line="312" w:lineRule="auto"/>
        <w:ind w:firstLine="560"/>
        <w:rPr>
          <w:b/>
          <w:sz w:val="28"/>
          <w:szCs w:val="28"/>
        </w:rPr>
      </w:pPr>
      <w:r>
        <w:rPr>
          <w:b/>
          <w:sz w:val="28"/>
          <w:szCs w:val="28"/>
        </w:rPr>
        <w:t>最后是我们小组最感兴趣的一个部分</w:t>
      </w:r>
      <w:r>
        <w:rPr>
          <w:b/>
          <w:sz w:val="28"/>
          <w:szCs w:val="28"/>
        </w:rPr>
        <w:t>——</w:t>
      </w:r>
      <w:r>
        <w:rPr>
          <w:b/>
          <w:sz w:val="28"/>
          <w:szCs w:val="28"/>
        </w:rPr>
        <w:t>为何汉墓被称作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东方金字塔</w:t>
      </w:r>
      <w:r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>，想必也是大家最想知道的了吧。原因经过对汉墓的参观，实地考察以及讲解员的讲解其实很简单</w:t>
      </w:r>
      <w:r>
        <w:rPr>
          <w:b/>
          <w:sz w:val="28"/>
          <w:szCs w:val="28"/>
        </w:rPr>
        <w:t>——</w:t>
      </w:r>
      <w:r>
        <w:rPr>
          <w:b/>
          <w:sz w:val="28"/>
          <w:szCs w:val="28"/>
        </w:rPr>
        <w:t>因为它其中存在七个未解之谜：工精度之谜，崖洞墓开凿之谜，星宿分布图之谜，塞石之谜，刘注前殿未解之谜，壸门之谜，崖壁画之谜。具体的谜团在我的个人感悟中就不多说了，会在</w:t>
      </w:r>
      <w:r>
        <w:rPr>
          <w:b/>
          <w:sz w:val="28"/>
          <w:szCs w:val="28"/>
        </w:rPr>
        <w:lastRenderedPageBreak/>
        <w:t>PPT</w:t>
      </w:r>
      <w:r>
        <w:rPr>
          <w:b/>
          <w:sz w:val="28"/>
          <w:szCs w:val="28"/>
        </w:rPr>
        <w:t>中给大家介绍。至于</w:t>
      </w:r>
      <w:r>
        <w:rPr>
          <w:b/>
          <w:sz w:val="28"/>
          <w:szCs w:val="28"/>
        </w:rPr>
        <w:t>谜底吗，至今仍未解开，这就需要我们当代青年去做探究了。</w:t>
      </w:r>
    </w:p>
    <w:p w:rsidR="003700E4" w:rsidRDefault="002B5461">
      <w:pPr>
        <w:spacing w:line="312" w:lineRule="auto"/>
        <w:ind w:firstLine="560"/>
        <w:rPr>
          <w:b/>
          <w:sz w:val="28"/>
          <w:szCs w:val="28"/>
        </w:rPr>
      </w:pPr>
      <w:r>
        <w:rPr>
          <w:b/>
          <w:sz w:val="28"/>
          <w:szCs w:val="28"/>
        </w:rPr>
        <w:t>总结这次研究性学习，收获很大，感悟很多，当然有待改进的地方也有不少，例如：如何在众多素材中提取，确定研究的主要方向？如何分工明确？等等。欲成大器，怎可不经历磨难？相信在今后的研究性学习中，我一定会带领小组成员，更上一层楼！</w:t>
      </w:r>
      <w:r>
        <w:rPr>
          <w:b/>
          <w:sz w:val="28"/>
          <w:szCs w:val="28"/>
        </w:rPr>
        <w:br/>
      </w:r>
    </w:p>
    <w:p w:rsidR="003700E4" w:rsidRDefault="003700E4">
      <w:pPr>
        <w:spacing w:after="225"/>
        <w:jc w:val="left"/>
        <w:rPr>
          <w:b/>
          <w:sz w:val="28"/>
          <w:szCs w:val="28"/>
        </w:rPr>
      </w:pPr>
    </w:p>
    <w:bookmarkStart w:id="1" w:name="5332458-5567824-2"/>
    <w:bookmarkEnd w:id="1"/>
    <w:p w:rsidR="003700E4" w:rsidRDefault="002B5461">
      <w:pPr>
        <w:jc w:val="left"/>
        <w:rPr>
          <w:b/>
          <w:sz w:val="28"/>
          <w:szCs w:val="28"/>
        </w:rPr>
      </w:pPr>
      <w:r>
        <w:fldChar w:fldCharType="begin"/>
      </w:r>
      <w:r>
        <w:instrText>HYPERLINK "https://baike.so.com/create/edit/?eid=5332458&amp;sid=5567824&amp;secid=2"</w:instrText>
      </w:r>
      <w:r>
        <w:fldChar w:fldCharType="end"/>
      </w:r>
      <w:r>
        <w:br/>
      </w:r>
    </w:p>
    <w:p w:rsidR="003700E4" w:rsidRDefault="003700E4">
      <w:pPr>
        <w:spacing w:line="312" w:lineRule="auto"/>
        <w:rPr>
          <w:b/>
          <w:sz w:val="28"/>
          <w:szCs w:val="28"/>
        </w:rPr>
      </w:pPr>
    </w:p>
    <w:p w:rsidR="003700E4" w:rsidRDefault="003700E4">
      <w:pPr>
        <w:spacing w:line="312" w:lineRule="auto"/>
        <w:ind w:firstLine="560"/>
        <w:rPr>
          <w:b/>
          <w:sz w:val="28"/>
          <w:szCs w:val="28"/>
        </w:rPr>
      </w:pPr>
    </w:p>
    <w:sectPr w:rsidR="003700E4">
      <w:pgSz w:w="11906" w:h="16838"/>
      <w:pgMar w:top="1701" w:right="1440" w:bottom="1440" w:left="1440" w:header="708" w:footer="708" w:gutter="0"/>
      <w:cols w:space="720"/>
      <w:docGrid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461" w:rsidRDefault="002B5461">
      <w:r>
        <w:separator/>
      </w:r>
    </w:p>
  </w:endnote>
  <w:endnote w:type="continuationSeparator" w:id="0">
    <w:p w:rsidR="002B5461" w:rsidRDefault="002B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461" w:rsidRDefault="002B5461">
      <w:r>
        <w:separator/>
      </w:r>
    </w:p>
  </w:footnote>
  <w:footnote w:type="continuationSeparator" w:id="0">
    <w:p w:rsidR="002B5461" w:rsidRDefault="002B5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E4"/>
    <w:rsid w:val="002B5461"/>
    <w:rsid w:val="003700E4"/>
    <w:rsid w:val="00A67DC0"/>
    <w:rsid w:val="52800E1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AF168"/>
  <w15:docId w15:val="{2CD83FE8-DEA4-45F1-9679-F4201870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2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3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autoSpaceDE w:val="0"/>
      <w:autoSpaceDN w:val="0"/>
      <w:jc w:val="both"/>
    </w:pPr>
    <w:rPr>
      <w:rFonts w:ascii="Calibri" w:eastAsia="宋体" w:hAnsi="宋体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829</Characters>
  <Application>Microsoft Office Word</Application>
  <DocSecurity>0</DocSecurity>
  <Lines>6</Lines>
  <Paragraphs>1</Paragraphs>
  <ScaleCrop>false</ScaleCrop>
  <Company>WORKGROUP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Sangfor</cp:lastModifiedBy>
  <cp:revision>4</cp:revision>
  <dcterms:created xsi:type="dcterms:W3CDTF">2021-05-29T13:11:00Z</dcterms:created>
  <dcterms:modified xsi:type="dcterms:W3CDTF">2021-05-30T08:46:00Z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BF02E2A333FE49D89818B4B49CB147F7</vt:lpwstr>
  </property>
</Properties>
</file>