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微软雅黑" w:cs="Times New Roman"/>
          <w:sz w:val="48"/>
          <w:szCs w:val="48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从古代建筑看徐州历史</w:t>
      </w: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84"/>
          <w:szCs w:val="84"/>
        </w:rPr>
      </w:pPr>
      <w:r>
        <w:rPr>
          <w:rFonts w:hint="eastAsia" w:ascii="Times New Roman" w:hAnsi="Times New Roman" w:eastAsia="微软雅黑" w:cs="Times New Roman"/>
          <w:sz w:val="84"/>
          <w:szCs w:val="84"/>
        </w:rPr>
        <w:t>结 题 报 告</w:t>
      </w: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spacing w:before="156" w:beforeLines="50"/>
        <w:ind w:firstLine="42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研究课题：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从古代建筑看徐州历史　</w:t>
      </w:r>
      <w:r>
        <w:rPr>
          <w:rFonts w:hint="eastAsia"/>
          <w:sz w:val="32"/>
          <w:szCs w:val="32"/>
          <w:u w:val="single"/>
        </w:rPr>
        <w:t xml:space="preserve">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学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校：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徐州市矿大实验学校　　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班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级：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高一（1）班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 xml:space="preserve">小组成员 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尹晨曦   曹轩语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</w:t>
      </w:r>
      <w:r>
        <w:rPr>
          <w:rFonts w:hint="eastAsia" w:ascii="Arial Black" w:hAnsi="Arial Black" w:eastAsia="宋体" w:cs="Arial Black"/>
          <w:b/>
          <w:bCs/>
          <w:sz w:val="32"/>
          <w:szCs w:val="32"/>
          <w:u w:val="single"/>
        </w:rPr>
        <w:t>刘倬含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32"/>
          <w:szCs w:val="32"/>
          <w:u w:val="single"/>
        </w:rPr>
        <w:t>张靖浛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      </w:t>
      </w:r>
    </w:p>
    <w:p>
      <w:pPr>
        <w:spacing w:before="156" w:beforeLines="50"/>
        <w:ind w:firstLine="420"/>
        <w:jc w:val="left"/>
      </w:pPr>
      <w:r>
        <w:rPr>
          <w:rFonts w:hint="eastAsia" w:ascii="Times New Roman" w:hAnsi="Times New Roman" w:eastAsia="微软雅黑" w:cs="Times New Roman"/>
          <w:sz w:val="32"/>
          <w:szCs w:val="32"/>
        </w:rPr>
        <w:t>指导教师：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</w:t>
      </w:r>
      <w:r>
        <w:rPr>
          <w:rFonts w:ascii="宋体" w:hAnsi="宋体" w:eastAsia="宋体" w:cs="Times New Roman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32"/>
          <w:szCs w:val="32"/>
          <w:u w:val="single"/>
        </w:rPr>
        <w:t xml:space="preserve">崔志凯 </w:t>
      </w:r>
      <w:r>
        <w:rPr>
          <w:rFonts w:ascii="宋体" w:hAnsi="宋体" w:eastAsia="宋体" w:cs="Times New Roman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32"/>
          <w:szCs w:val="32"/>
          <w:u w:val="single"/>
        </w:rPr>
        <w:t>赵菁蕙</w:t>
      </w:r>
      <w:r>
        <w:rPr>
          <w:rFonts w:ascii="宋体" w:hAnsi="宋体" w:eastAsia="宋体" w:cs="Times New Roman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　　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       </w:t>
      </w:r>
    </w:p>
    <w:p>
      <w:pPr>
        <w:rPr>
          <w:rFonts w:hint="eastAsia" w:ascii="方正粗黑宋简体" w:hAnsi="方正粗黑宋简体" w:eastAsia="方正粗黑宋简体" w:cs="方正粗黑宋简体"/>
          <w:bCs/>
          <w:sz w:val="32"/>
          <w:szCs w:val="32"/>
        </w:rPr>
      </w:pPr>
      <w:r>
        <w:br w:type="page"/>
      </w:r>
      <w:bookmarkStart w:id="0" w:name="_GoBack"/>
      <w:bookmarkEnd w:id="0"/>
    </w:p>
    <w:p>
      <w:pPr>
        <w:pStyle w:val="6"/>
        <w:spacing w:line="276" w:lineRule="auto"/>
        <w:ind w:firstLine="560"/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/>
          <w:sz w:val="28"/>
          <w:szCs w:val="28"/>
        </w:rPr>
        <w:t>小组成员通过请教相关学者，并利用学习之余实地参观徐州乾隆行宫、燕子楼两座古建筑，</w:t>
      </w:r>
      <w:r>
        <w:rPr>
          <w:rFonts w:hint="eastAsia" w:ascii="宋体" w:hAnsi="宋体" w:eastAsia="宋体" w:cs="宋体"/>
          <w:bCs/>
          <w:sz w:val="28"/>
          <w:szCs w:val="28"/>
        </w:rPr>
        <w:t>以它们为切入点，对徐州的历史人文进行了研究与总结。</w:t>
      </w:r>
    </w:p>
    <w:p>
      <w:pPr>
        <w:pStyle w:val="6"/>
        <w:spacing w:line="276" w:lineRule="auto"/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通过此次研究，我们对徐州本地古建筑的历史沿革有了更加具体的了解，也对古建筑所承载的人文精神产生了更深刻的感悟。其中乾隆在视察黄河水情及治河工程的过程中，所营建的乾隆行宫，体现出一代明君体恤民情、心系百姓的统治理念。燕子楼则在其历史沿革的过程中，不断地重塑着自身的文化形象，积淀着深厚的文化内涵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我们在探求追寻徐州古建筑的过程中，关注的不仅是建筑的实体本身，也用心感受着徐州文化不断跳动的脉搏。经过不懈努力和齐心合作，在此次研究活动中，我们了解到很多有趣的历史，提高了历史文化素养。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当然，此次研究也存在很多不足。总体来说，我们的研究还比较浅显，各个板块之间的衔接还不够完美。在今后的学习过程中，我们会继续关注徐州古建筑的相关历史问题，在实践中不断完善自己的知识储备。最后，也感谢老师及家长为我们的研究提供了很大的帮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方正粗黑宋简体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AC1C39"/>
    <w:rsid w:val="00473E87"/>
    <w:rsid w:val="008C11F5"/>
    <w:rsid w:val="00AC1C39"/>
    <w:rsid w:val="160E6673"/>
    <w:rsid w:val="19F4792E"/>
    <w:rsid w:val="49691210"/>
    <w:rsid w:val="530F0D59"/>
    <w:rsid w:val="58507E4A"/>
    <w:rsid w:val="6AA45DD3"/>
    <w:rsid w:val="79A73DF2"/>
    <w:rsid w:val="7B880D80"/>
    <w:rsid w:val="7E65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490</Characters>
  <Lines>4</Lines>
  <Paragraphs>1</Paragraphs>
  <TotalTime>0</TotalTime>
  <ScaleCrop>false</ScaleCrop>
  <LinksUpToDate>false</LinksUpToDate>
  <CharactersWithSpaces>621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2022-10-08T16:37:00Z</dcterms:created>
  <dc:creator>Administrator</dc:creator>
  <cp:lastModifiedBy>Administrator</cp:lastModifiedBy>
  <dcterms:modified xsi:type="dcterms:W3CDTF">2022-10-17T06:39:21Z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959C61AB1ECD4BD39F90EBCCFB435433</vt:lpwstr>
  </property>
</Properties>
</file>