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1A3EF" w14:textId="3C75325F" w:rsidR="003C04B8" w:rsidRPr="004E7E15" w:rsidRDefault="004E7E15" w:rsidP="004E7E15">
      <w:pPr>
        <w:widowControl/>
        <w:spacing w:line="360" w:lineRule="atLeast"/>
        <w:jc w:val="left"/>
        <w:outlineLvl w:val="0"/>
        <w:rPr>
          <w:rFonts w:ascii="宋体" w:eastAsia="宋体" w:hAnsi="宋体" w:cs="Arial"/>
          <w:color w:val="1F2329"/>
          <w:kern w:val="36"/>
          <w:sz w:val="36"/>
          <w:szCs w:val="36"/>
        </w:rPr>
      </w:pPr>
      <w:r w:rsidRPr="004E7E15">
        <w:rPr>
          <w:rFonts w:ascii="宋体" w:eastAsia="宋体" w:hAnsi="宋体" w:cs="Arial" w:hint="eastAsia"/>
          <w:color w:val="1F2329"/>
          <w:kern w:val="36"/>
          <w:sz w:val="36"/>
          <w:szCs w:val="36"/>
        </w:rPr>
        <w:t>跨学科视角下中国二十四节气的英文译介与科普</w:t>
      </w:r>
      <w:r w:rsidR="003C04B8" w:rsidRPr="003C04B8">
        <w:rPr>
          <w:rFonts w:ascii="宋体" w:eastAsia="宋体" w:hAnsi="宋体" w:cs="Arial"/>
          <w:color w:val="1F2329"/>
          <w:kern w:val="36"/>
          <w:sz w:val="36"/>
          <w:szCs w:val="36"/>
        </w:rPr>
        <w:t>研究过程资</w:t>
      </w:r>
      <w:r w:rsidR="003C04B8" w:rsidRPr="003C04B8">
        <w:rPr>
          <w:rFonts w:ascii="Arial" w:eastAsia="宋体" w:hAnsi="Arial" w:cs="Arial"/>
          <w:color w:val="1F2329"/>
          <w:kern w:val="36"/>
          <w:sz w:val="36"/>
          <w:szCs w:val="36"/>
        </w:rPr>
        <w:t>料</w:t>
      </w:r>
    </w:p>
    <w:p w14:paraId="3DBADA6F" w14:textId="4D0E92F9" w:rsidR="003C04B8" w:rsidRPr="003C04B8" w:rsidRDefault="003C04B8" w:rsidP="003C04B8">
      <w:pPr>
        <w:widowControl/>
        <w:spacing w:line="0" w:lineRule="atLeast"/>
        <w:jc w:val="left"/>
        <w:outlineLvl w:val="1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一、网页资料</w:t>
      </w:r>
    </w:p>
    <w:p w14:paraId="445AA4F2" w14:textId="77777777" w:rsidR="003C04B8" w:rsidRPr="003C04B8" w:rsidRDefault="003C04B8" w:rsidP="003C04B8">
      <w:pPr>
        <w:widowControl/>
        <w:spacing w:line="0" w:lineRule="atLeast"/>
        <w:jc w:val="left"/>
        <w:outlineLvl w:val="2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1.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二十四节气官方科普与英文表达</w:t>
      </w:r>
    </w:p>
    <w:p w14:paraId="6476C2D6" w14:textId="77777777" w:rsidR="003C04B8" w:rsidRPr="003C04B8" w:rsidRDefault="003C04B8" w:rsidP="003C04B8">
      <w:pPr>
        <w:widowControl/>
        <w:numPr>
          <w:ilvl w:val="0"/>
          <w:numId w:val="1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中国天气网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 xml:space="preserve"> - 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二十四节气专栏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：</w:t>
      </w:r>
      <w:hyperlink r:id="rId7" w:tgtFrame="_blank" w:history="1">
        <w:r w:rsidRPr="003C04B8">
          <w:rPr>
            <w:rFonts w:ascii="Arial" w:eastAsia="宋体" w:hAnsi="Arial" w:cs="Arial"/>
            <w:color w:val="0057FF"/>
            <w:kern w:val="0"/>
            <w:sz w:val="28"/>
            <w:szCs w:val="28"/>
            <w:u w:val="single"/>
          </w:rPr>
          <w:t>https://www.weather.com.cn/zt/qxxw/24jq/</w:t>
        </w:r>
      </w:hyperlink>
    </w:p>
    <w:p w14:paraId="3B1D6D4D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参考价值：提供二十四节气精准的时间、气候成因、地理原理，含清明、冬至的太阳直射点变化、大气环流等专业知识，为地理内容梳理提供权威依据。</w:t>
      </w:r>
    </w:p>
    <w:p w14:paraId="72F6E97A" w14:textId="77777777" w:rsidR="003C04B8" w:rsidRPr="003C04B8" w:rsidRDefault="003C04B8" w:rsidP="003C04B8">
      <w:pPr>
        <w:widowControl/>
        <w:numPr>
          <w:ilvl w:val="0"/>
          <w:numId w:val="1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中国非物质文化遗产保护中心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 xml:space="preserve"> - 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二十四节气专题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：</w:t>
      </w:r>
      <w:hyperlink r:id="rId8" w:tgtFrame="_blank" w:history="1">
        <w:r w:rsidRPr="003C04B8">
          <w:rPr>
            <w:rFonts w:ascii="Arial" w:eastAsia="宋体" w:hAnsi="Arial" w:cs="Arial"/>
            <w:color w:val="0057FF"/>
            <w:kern w:val="0"/>
            <w:sz w:val="28"/>
            <w:szCs w:val="28"/>
            <w:u w:val="single"/>
          </w:rPr>
          <w:t>https://www.ihchina.cn/intangibleculturalheritage/list/127</w:t>
        </w:r>
      </w:hyperlink>
    </w:p>
    <w:p w14:paraId="0567EA9B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参考价值：解读二十四节气的文化内涵、民俗起源，含清明扫墓、冬至数九等民俗的历史背景，补充地域特色民俗细节。</w:t>
      </w:r>
    </w:p>
    <w:p w14:paraId="7E9FE464" w14:textId="77777777" w:rsidR="003C04B8" w:rsidRPr="003C04B8" w:rsidRDefault="003C04B8" w:rsidP="003C04B8">
      <w:pPr>
        <w:widowControl/>
        <w:numPr>
          <w:ilvl w:val="0"/>
          <w:numId w:val="1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牛津词典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 xml:space="preserve"> - 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传统文化英文表达专区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：</w:t>
      </w:r>
      <w:hyperlink r:id="rId9" w:tgtFrame="_blank" w:history="1">
        <w:r w:rsidRPr="003C04B8">
          <w:rPr>
            <w:rFonts w:ascii="Arial" w:eastAsia="宋体" w:hAnsi="Arial" w:cs="Arial"/>
            <w:color w:val="0057FF"/>
            <w:kern w:val="0"/>
            <w:sz w:val="28"/>
            <w:szCs w:val="28"/>
            <w:u w:val="single"/>
          </w:rPr>
          <w:t>https://www.oxfordreference.com/</w:t>
        </w:r>
      </w:hyperlink>
    </w:p>
    <w:p w14:paraId="5709D759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参考价值：规范节气相关专业词汇英文翻译，如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太阳直射点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数九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”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等，解决古诗翻译、科普卡片英文表达的地道性问题。</w:t>
      </w:r>
    </w:p>
    <w:p w14:paraId="2F975776" w14:textId="77777777" w:rsidR="003C04B8" w:rsidRPr="003C04B8" w:rsidRDefault="003C04B8" w:rsidP="003C04B8">
      <w:pPr>
        <w:widowControl/>
        <w:spacing w:line="0" w:lineRule="atLeast"/>
        <w:jc w:val="left"/>
        <w:outlineLvl w:val="2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2.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科普卡片设计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/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英文排版参考</w:t>
      </w:r>
    </w:p>
    <w:p w14:paraId="5C031372" w14:textId="77777777" w:rsidR="003C04B8" w:rsidRPr="003C04B8" w:rsidRDefault="003C04B8" w:rsidP="003C04B8">
      <w:pPr>
        <w:widowControl/>
        <w:numPr>
          <w:ilvl w:val="0"/>
          <w:numId w:val="2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觅知网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 xml:space="preserve"> - 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二十四节气英文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 xml:space="preserve"> PPT / 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卡片模板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：</w:t>
      </w:r>
      <w:hyperlink r:id="rId10" w:tgtFrame="_blank" w:history="1">
        <w:r w:rsidRPr="003C04B8">
          <w:rPr>
            <w:rFonts w:ascii="Arial" w:eastAsia="宋体" w:hAnsi="Arial" w:cs="Arial"/>
            <w:color w:val="0057FF"/>
            <w:kern w:val="0"/>
            <w:sz w:val="28"/>
            <w:szCs w:val="28"/>
            <w:u w:val="single"/>
          </w:rPr>
          <w:t>http://www.shturl.cc/d5ebd876d78445f863e7579a349e59b8</w:t>
        </w:r>
      </w:hyperlink>
    </w:p>
    <w:p w14:paraId="7D0DE47C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参考价值：提供冬至、清明等节气的英文视觉设计模板，含插画风、卡通风版式，搭配节气相关图案（柳枝、饺子、青团），为科普卡片排版、图案搭配提供创意参考。</w:t>
      </w:r>
    </w:p>
    <w:p w14:paraId="190374B7" w14:textId="77777777" w:rsidR="003C04B8" w:rsidRPr="003C04B8" w:rsidRDefault="003C04B8" w:rsidP="003C04B8">
      <w:pPr>
        <w:widowControl/>
        <w:numPr>
          <w:ilvl w:val="0"/>
          <w:numId w:val="2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 xml:space="preserve">Canva 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可画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 xml:space="preserve"> - 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科普卡片设计专区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：</w:t>
      </w:r>
      <w:hyperlink r:id="rId11" w:tgtFrame="_blank" w:history="1">
        <w:r w:rsidRPr="003C04B8">
          <w:rPr>
            <w:rFonts w:ascii="Arial" w:eastAsia="宋体" w:hAnsi="Arial" w:cs="Arial"/>
            <w:color w:val="0057FF"/>
            <w:kern w:val="0"/>
            <w:sz w:val="28"/>
            <w:szCs w:val="28"/>
            <w:u w:val="single"/>
          </w:rPr>
          <w:t>https://www.canva.cn/templates/keyword/</w:t>
        </w:r>
      </w:hyperlink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科普卡片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/</w:t>
      </w:r>
    </w:p>
    <w:p w14:paraId="34A15A23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参考价值：含简洁风科普卡片版式，支持模块划分、重点标注，可直接参考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基本信息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+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核心内容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+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素材拓展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”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的排版逻辑。</w:t>
      </w:r>
    </w:p>
    <w:p w14:paraId="2D0BB966" w14:textId="77777777" w:rsidR="003C04B8" w:rsidRPr="003C04B8" w:rsidRDefault="003C04B8" w:rsidP="003C04B8">
      <w:pPr>
        <w:widowControl/>
        <w:spacing w:line="0" w:lineRule="atLeast"/>
        <w:jc w:val="left"/>
        <w:outlineLvl w:val="2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3.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古诗谚语翻译与赏析</w:t>
      </w:r>
    </w:p>
    <w:p w14:paraId="35D438E0" w14:textId="77777777" w:rsidR="003C04B8" w:rsidRPr="003C04B8" w:rsidRDefault="003C04B8" w:rsidP="003C04B8">
      <w:pPr>
        <w:widowControl/>
        <w:numPr>
          <w:ilvl w:val="0"/>
          <w:numId w:val="3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古诗文网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 xml:space="preserve"> - 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清明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 xml:space="preserve"> / 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冬至专题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：</w:t>
      </w:r>
      <w:hyperlink r:id="rId12" w:tgtFrame="_blank" w:history="1">
        <w:r w:rsidRPr="003C04B8">
          <w:rPr>
            <w:rFonts w:ascii="Arial" w:eastAsia="宋体" w:hAnsi="Arial" w:cs="Arial"/>
            <w:color w:val="0057FF"/>
            <w:kern w:val="0"/>
            <w:sz w:val="28"/>
            <w:szCs w:val="28"/>
            <w:u w:val="single"/>
          </w:rPr>
          <w:t>https://www.gushiwen.cn/</w:t>
        </w:r>
      </w:hyperlink>
    </w:p>
    <w:p w14:paraId="2996B368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参考价值：提供《清明》《冬至夜思家》等古诗的白话解读、时代背景，含名家赏析，为古诗翻译的内涵把握、解读撰写提供参考。</w:t>
      </w:r>
    </w:p>
    <w:p w14:paraId="156D61F1" w14:textId="77777777" w:rsidR="003C04B8" w:rsidRPr="003C04B8" w:rsidRDefault="003C04B8" w:rsidP="003C04B8">
      <w:pPr>
        <w:widowControl/>
        <w:numPr>
          <w:ilvl w:val="0"/>
          <w:numId w:val="3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中国日报网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 xml:space="preserve"> - </w:t>
      </w:r>
      <w:r w:rsidRPr="003C04B8">
        <w:rPr>
          <w:rFonts w:ascii="Arial" w:eastAsia="宋体" w:hAnsi="Arial" w:cs="Arial"/>
          <w:b/>
          <w:bCs/>
          <w:color w:val="1F2329"/>
          <w:kern w:val="0"/>
          <w:sz w:val="28"/>
          <w:szCs w:val="28"/>
        </w:rPr>
        <w:t>传统文化英文翻译专栏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：</w:t>
      </w:r>
      <w:hyperlink r:id="rId13" w:tgtFrame="_blank" w:history="1">
        <w:r w:rsidRPr="003C04B8">
          <w:rPr>
            <w:rFonts w:ascii="Arial" w:eastAsia="宋体" w:hAnsi="Arial" w:cs="Arial"/>
            <w:color w:val="0057FF"/>
            <w:kern w:val="0"/>
            <w:sz w:val="28"/>
            <w:szCs w:val="28"/>
            <w:u w:val="single"/>
          </w:rPr>
          <w:t>https://language.chinadaily.com.cn/</w:t>
        </w:r>
      </w:hyperlink>
    </w:p>
    <w:p w14:paraId="20532721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lastRenderedPageBreak/>
        <w:t>参考价值：含中国传统节日、节气的英文翻译案例，兼顾韵律与准确性，为古诗、谚语的英文翻译提供专业范例。</w:t>
      </w:r>
    </w:p>
    <w:p w14:paraId="3110E8E4" w14:textId="01411ADD" w:rsidR="003C04B8" w:rsidRPr="003C04B8" w:rsidRDefault="003C04B8" w:rsidP="003C04B8">
      <w:pPr>
        <w:widowControl/>
        <w:spacing w:line="0" w:lineRule="atLeast"/>
        <w:jc w:val="left"/>
        <w:outlineLvl w:val="1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二、图片资料</w:t>
      </w:r>
    </w:p>
    <w:p w14:paraId="70C34CBD" w14:textId="77777777" w:rsidR="003C04B8" w:rsidRPr="003C04B8" w:rsidRDefault="003C04B8" w:rsidP="003C04B8">
      <w:pPr>
        <w:widowControl/>
        <w:spacing w:line="0" w:lineRule="atLeast"/>
        <w:jc w:val="left"/>
        <w:outlineLvl w:val="2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1.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地理原理类图片</w:t>
      </w:r>
    </w:p>
    <w:p w14:paraId="0F63EDAB" w14:textId="77777777" w:rsidR="003C04B8" w:rsidRPr="003C04B8" w:rsidRDefault="003C04B8" w:rsidP="003C04B8">
      <w:pPr>
        <w:widowControl/>
        <w:numPr>
          <w:ilvl w:val="0"/>
          <w:numId w:val="4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太阳公转与二十四节气对应图：清晰展示太阳直射点在南北回归线的移动轨迹，标注清明（直射北半球）、冬至（直射南回归线）的关键位置，搭配昼夜长短变化标注，用于科普卡片地理成因模块。</w:t>
      </w:r>
    </w:p>
    <w:p w14:paraId="07A1681B" w14:textId="77777777" w:rsidR="003C04B8" w:rsidRPr="003C04B8" w:rsidRDefault="003C04B8" w:rsidP="003C04B8">
      <w:pPr>
        <w:widowControl/>
        <w:numPr>
          <w:ilvl w:val="0"/>
          <w:numId w:val="4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清明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/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冬至气候特点示意图：清明标注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气温回升、降水增多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平均气温＞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10</w:t>
      </w:r>
      <w:r w:rsidRPr="003C04B8">
        <w:rPr>
          <w:rFonts w:ascii="Cambria Math" w:eastAsia="宋体" w:hAnsi="Cambria Math" w:cs="Cambria Math"/>
          <w:color w:val="1F2329"/>
          <w:kern w:val="0"/>
          <w:sz w:val="28"/>
          <w:szCs w:val="28"/>
        </w:rPr>
        <w:t>℃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，冬至标注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北半球昼最短夜最长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数九寒天阶段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，用简笔画展示气候差异，直观易懂。</w:t>
      </w:r>
    </w:p>
    <w:p w14:paraId="56238303" w14:textId="77777777" w:rsidR="003C04B8" w:rsidRPr="003C04B8" w:rsidRDefault="003C04B8" w:rsidP="003C04B8">
      <w:pPr>
        <w:widowControl/>
        <w:spacing w:line="0" w:lineRule="atLeast"/>
        <w:jc w:val="left"/>
        <w:outlineLvl w:val="2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2.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民俗文化类图片</w:t>
      </w:r>
    </w:p>
    <w:p w14:paraId="2B65F491" w14:textId="77777777" w:rsidR="003C04B8" w:rsidRPr="003C04B8" w:rsidRDefault="003C04B8" w:rsidP="003C04B8">
      <w:pPr>
        <w:widowControl/>
        <w:numPr>
          <w:ilvl w:val="0"/>
          <w:numId w:val="5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清明民俗系列图：柳枝插枝、青团制作、踏青扫墓的实景简笔画，线条简洁，贴合科普卡片的视觉风格，用于民俗活动模块搭配。</w:t>
      </w:r>
    </w:p>
    <w:p w14:paraId="0164166D" w14:textId="77777777" w:rsidR="003C04B8" w:rsidRPr="003C04B8" w:rsidRDefault="003C04B8" w:rsidP="003C04B8">
      <w:pPr>
        <w:widowControl/>
        <w:numPr>
          <w:ilvl w:val="0"/>
          <w:numId w:val="5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冬至民俗系列图：北方包饺子、南方煮汤圆、数九消寒图的卡通插画，区分南北地域民俗，画面生动，适合科普卡片民俗模块。</w:t>
      </w:r>
    </w:p>
    <w:p w14:paraId="77BD0C77" w14:textId="77777777" w:rsidR="003C04B8" w:rsidRPr="003C04B8" w:rsidRDefault="003C04B8" w:rsidP="003C04B8">
      <w:pPr>
        <w:widowControl/>
        <w:spacing w:line="0" w:lineRule="atLeast"/>
        <w:jc w:val="left"/>
        <w:outlineLvl w:val="2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3.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英文科普卡片版式参考图</w:t>
      </w:r>
    </w:p>
    <w:p w14:paraId="2A942C44" w14:textId="77777777" w:rsidR="003C04B8" w:rsidRPr="003C04B8" w:rsidRDefault="003C04B8" w:rsidP="003C04B8">
      <w:pPr>
        <w:widowControl/>
        <w:numPr>
          <w:ilvl w:val="0"/>
          <w:numId w:val="6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清明英文科普卡片样图：顶部标注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“Qingming / Pure Brightness”+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时间，下方分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“Basic Information”“Geographical &amp; Climate Features”“Folk Activities”“Ancient Poems”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四个模块，左侧搭配柳枝简笔画，右侧文字左对齐，重点内容加粗。</w:t>
      </w:r>
    </w:p>
    <w:p w14:paraId="1172F576" w14:textId="77777777" w:rsidR="003C04B8" w:rsidRPr="003C04B8" w:rsidRDefault="003C04B8" w:rsidP="003C04B8">
      <w:pPr>
        <w:widowControl/>
        <w:numPr>
          <w:ilvl w:val="0"/>
          <w:numId w:val="6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冬至英文科普卡片样图：顶部标注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“Winter Solstice”+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时间，模块划分与清明一致，左侧搭配饺子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/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汤圆简笔画，地理部分标注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“Tropic of Capricorn (23.5°S)”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等关键词汇，用下划线突出。</w:t>
      </w:r>
    </w:p>
    <w:p w14:paraId="023F71A9" w14:textId="77777777" w:rsidR="003C04B8" w:rsidRPr="003C04B8" w:rsidRDefault="003C04B8" w:rsidP="003C04B8">
      <w:pPr>
        <w:widowControl/>
        <w:spacing w:line="0" w:lineRule="atLeast"/>
        <w:jc w:val="left"/>
        <w:outlineLvl w:val="2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4.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古诗配图类</w:t>
      </w:r>
    </w:p>
    <w:p w14:paraId="56F7FFF0" w14:textId="77777777" w:rsidR="003C04B8" w:rsidRPr="003C04B8" w:rsidRDefault="003C04B8" w:rsidP="003C04B8">
      <w:pPr>
        <w:widowControl/>
        <w:numPr>
          <w:ilvl w:val="0"/>
          <w:numId w:val="7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《清明》古诗配图：烟雨江南背景，搭配行人、牧童、杏花村简笔画，贴合诗句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清明时节雨纷纷，路上行人欲断魂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”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的意境，用于古诗模块。</w:t>
      </w:r>
    </w:p>
    <w:p w14:paraId="03228617" w14:textId="77777777" w:rsidR="003C04B8" w:rsidRPr="003C04B8" w:rsidRDefault="003C04B8" w:rsidP="003C04B8">
      <w:pPr>
        <w:widowControl/>
        <w:numPr>
          <w:ilvl w:val="0"/>
          <w:numId w:val="7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《冬至夜思家》古诗配图：驿站孤灯、诗人抱膝独坐的简笔画，营造思乡氛围，用于冬至古诗模块。</w:t>
      </w:r>
    </w:p>
    <w:p w14:paraId="5E7EDA0C" w14:textId="7C311009" w:rsidR="003C04B8" w:rsidRPr="003C04B8" w:rsidRDefault="003C04B8" w:rsidP="003C04B8">
      <w:pPr>
        <w:widowControl/>
        <w:spacing w:line="0" w:lineRule="atLeast"/>
        <w:jc w:val="left"/>
        <w:outlineLvl w:val="1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三、文</w:t>
      </w:r>
      <w:r w:rsidR="0025791A">
        <w:rPr>
          <w:rFonts w:ascii="Arial" w:eastAsia="宋体" w:hAnsi="Arial" w:cs="Arial" w:hint="eastAsia"/>
          <w:color w:val="1F2329"/>
          <w:kern w:val="0"/>
          <w:sz w:val="28"/>
          <w:szCs w:val="28"/>
        </w:rPr>
        <w:t>字资料</w:t>
      </w:r>
    </w:p>
    <w:p w14:paraId="437FF952" w14:textId="77777777" w:rsidR="003C04B8" w:rsidRPr="003C04B8" w:rsidRDefault="003C04B8" w:rsidP="003C04B8">
      <w:pPr>
        <w:widowControl/>
        <w:spacing w:line="0" w:lineRule="atLeast"/>
        <w:jc w:val="left"/>
        <w:outlineLvl w:val="2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1.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地理知识整理素材</w:t>
      </w:r>
    </w:p>
    <w:p w14:paraId="1F8C8C0B" w14:textId="77777777" w:rsidR="003C04B8" w:rsidRPr="003C04B8" w:rsidRDefault="003C04B8" w:rsidP="003C04B8">
      <w:pPr>
        <w:widowControl/>
        <w:spacing w:line="0" w:lineRule="atLeast"/>
        <w:jc w:val="left"/>
        <w:outlineLvl w:val="3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清明地理与气候核心文字</w:t>
      </w:r>
    </w:p>
    <w:p w14:paraId="6DE53FE2" w14:textId="77777777" w:rsidR="003C04B8" w:rsidRPr="003C04B8" w:rsidRDefault="003C04B8" w:rsidP="003C04B8">
      <w:pPr>
        <w:widowControl/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lastRenderedPageBreak/>
        <w:t>清明（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4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月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4-6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日），太阳到达黄经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15°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，太阳直射点北移至北半球，北半球昼长夜短，太阳高度角提升，太阳辐射量显著增加。气候上处于暮春过渡阶段，气温快速回升，全国大部分地区平均气温超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10</w:t>
      </w:r>
      <w:r w:rsidRPr="003C04B8">
        <w:rPr>
          <w:rFonts w:ascii="Cambria Math" w:eastAsia="宋体" w:hAnsi="Cambria Math" w:cs="Cambria Math"/>
          <w:color w:val="1F2329"/>
          <w:kern w:val="0"/>
          <w:sz w:val="28"/>
          <w:szCs w:val="28"/>
        </w:rPr>
        <w:t>℃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，暖湿气流活跃，降水明显增多，形成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清明雨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，光照、水分充足，适合农作物播种与万物生长，是农耕的重要节点。</w:t>
      </w:r>
    </w:p>
    <w:p w14:paraId="0ED0C2A8" w14:textId="77777777" w:rsidR="003C04B8" w:rsidRPr="003C04B8" w:rsidRDefault="003C04B8" w:rsidP="003C04B8">
      <w:pPr>
        <w:widowControl/>
        <w:spacing w:line="0" w:lineRule="atLeast"/>
        <w:jc w:val="left"/>
        <w:outlineLvl w:val="3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冬至地理与气候核心文字</w:t>
      </w:r>
    </w:p>
    <w:p w14:paraId="79C85CC0" w14:textId="77777777" w:rsidR="003C04B8" w:rsidRPr="003C04B8" w:rsidRDefault="003C04B8" w:rsidP="003C04B8">
      <w:pPr>
        <w:widowControl/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冬至（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12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月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21-23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日），太阳到达黄经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270°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，直射南回归线（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23.5°S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），为北半球一年中昼最短、夜最长的一天，正午太阳高度角达最小值，太阳辐射量最少。气候上进入北半球最冷阶段，冷空气活动频繁，北方地区气温骤降，出现霜雪天气，民间称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数九寒天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，自冬至起开始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数九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，每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9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天为一个阶段，共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81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天，度过数九后迎来春天。</w:t>
      </w:r>
    </w:p>
    <w:p w14:paraId="169B3B05" w14:textId="77777777" w:rsidR="003C04B8" w:rsidRPr="003C04B8" w:rsidRDefault="003C04B8" w:rsidP="003C04B8">
      <w:pPr>
        <w:widowControl/>
        <w:spacing w:line="0" w:lineRule="atLeast"/>
        <w:jc w:val="left"/>
        <w:outlineLvl w:val="2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2.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民俗活动整理素材</w:t>
      </w:r>
    </w:p>
    <w:p w14:paraId="5C33FFAA" w14:textId="77777777" w:rsidR="003C04B8" w:rsidRPr="003C04B8" w:rsidRDefault="003C04B8" w:rsidP="003C04B8">
      <w:pPr>
        <w:widowControl/>
        <w:spacing w:line="0" w:lineRule="atLeast"/>
        <w:jc w:val="left"/>
        <w:outlineLvl w:val="3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清明民俗（含由来与寓意）</w:t>
      </w:r>
    </w:p>
    <w:p w14:paraId="51E3F639" w14:textId="77777777" w:rsidR="003C04B8" w:rsidRPr="003C04B8" w:rsidRDefault="003C04B8" w:rsidP="003C04B8">
      <w:pPr>
        <w:widowControl/>
        <w:numPr>
          <w:ilvl w:val="0"/>
          <w:numId w:val="8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扫墓祭祖：清明是祭祖扫墓的传统节日，源于寒食节，人们通过清扫墓地、敬献祭品，表达对祖先的崇敬与思念，传承孝道文化。</w:t>
      </w:r>
    </w:p>
    <w:p w14:paraId="3169BDE7" w14:textId="77777777" w:rsidR="003C04B8" w:rsidRPr="003C04B8" w:rsidRDefault="003C04B8" w:rsidP="003C04B8">
      <w:pPr>
        <w:widowControl/>
        <w:numPr>
          <w:ilvl w:val="0"/>
          <w:numId w:val="8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踏青：又称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探春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，因清明万物复苏、春光正好，人们外出游玩赏春，既缓解扫墓的悲戚情绪，也顺应春天的生机，表达对自然的热爱。</w:t>
      </w:r>
    </w:p>
    <w:p w14:paraId="40A70E8D" w14:textId="77777777" w:rsidR="003C04B8" w:rsidRPr="003C04B8" w:rsidRDefault="003C04B8" w:rsidP="003C04B8">
      <w:pPr>
        <w:widowControl/>
        <w:numPr>
          <w:ilvl w:val="0"/>
          <w:numId w:val="8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插柳：柳为清明的象征植物，柳枝有旺盛的生命力，插柳于门或墓地，寓意驱邪避灾、祈求平安，也象征生命的延续。</w:t>
      </w:r>
    </w:p>
    <w:p w14:paraId="63E60393" w14:textId="77777777" w:rsidR="003C04B8" w:rsidRPr="003C04B8" w:rsidRDefault="003C04B8" w:rsidP="003C04B8">
      <w:pPr>
        <w:widowControl/>
        <w:numPr>
          <w:ilvl w:val="0"/>
          <w:numId w:val="8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吃青团：用糯米粉加艾草汁制作，青色象征春天，最初为祭祖祭品，后成为清明特色美食，寓意平安顺遂、五谷丰登。</w:t>
      </w:r>
    </w:p>
    <w:p w14:paraId="0A23FBC4" w14:textId="77777777" w:rsidR="003C04B8" w:rsidRPr="003C04B8" w:rsidRDefault="003C04B8" w:rsidP="003C04B8">
      <w:pPr>
        <w:widowControl/>
        <w:spacing w:line="0" w:lineRule="atLeast"/>
        <w:jc w:val="left"/>
        <w:outlineLvl w:val="3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冬至民俗（含由来与寓意）</w:t>
      </w:r>
    </w:p>
    <w:p w14:paraId="217E4E1F" w14:textId="77777777" w:rsidR="003C04B8" w:rsidRPr="003C04B8" w:rsidRDefault="003C04B8" w:rsidP="003C04B8">
      <w:pPr>
        <w:widowControl/>
        <w:numPr>
          <w:ilvl w:val="0"/>
          <w:numId w:val="9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祭祖：冬至祭祖历史悠久，古人认为冬至是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阴阳交替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”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之日，祭祀祖先可祈求来年平安，表达对祖先的感恩与缅怀。</w:t>
      </w:r>
    </w:p>
    <w:p w14:paraId="0587AC6B" w14:textId="77777777" w:rsidR="003C04B8" w:rsidRPr="003C04B8" w:rsidRDefault="003C04B8" w:rsidP="003C04B8">
      <w:pPr>
        <w:widowControl/>
        <w:numPr>
          <w:ilvl w:val="0"/>
          <w:numId w:val="9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北方吃饺子：民间有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冬至不端饺子碗，冻掉耳朵没人管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”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的说法，饺子形状似耳朵，寓意吃饺子保护耳朵，抵御寒冬，也象征团圆温暖。</w:t>
      </w:r>
    </w:p>
    <w:p w14:paraId="40EE3E57" w14:textId="77777777" w:rsidR="003C04B8" w:rsidRPr="003C04B8" w:rsidRDefault="003C04B8" w:rsidP="003C04B8">
      <w:pPr>
        <w:widowControl/>
        <w:numPr>
          <w:ilvl w:val="0"/>
          <w:numId w:val="9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南方吃汤圆：汤圆又称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冬至圆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，圆形寓意团圆、圆满，冬至吃汤圆，象征家人团聚，也有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添岁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”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的含义，寓意平安长大。</w:t>
      </w:r>
    </w:p>
    <w:p w14:paraId="0EDA75A9" w14:textId="77777777" w:rsidR="003C04B8" w:rsidRPr="003C04B8" w:rsidRDefault="003C04B8" w:rsidP="003C04B8">
      <w:pPr>
        <w:widowControl/>
        <w:numPr>
          <w:ilvl w:val="0"/>
          <w:numId w:val="9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数九：从冬至开始数九，民间有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数九消寒图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，通过填字、画梅的方式度过寒冬，既记录天气变化，也表达人们对春天的期盼。</w:t>
      </w:r>
    </w:p>
    <w:p w14:paraId="6DE09701" w14:textId="77777777" w:rsidR="003C04B8" w:rsidRPr="003C04B8" w:rsidRDefault="003C04B8" w:rsidP="003C04B8">
      <w:pPr>
        <w:widowControl/>
        <w:spacing w:line="0" w:lineRule="atLeast"/>
        <w:jc w:val="left"/>
        <w:outlineLvl w:val="2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3.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古诗谚语翻译与解读素材</w:t>
      </w:r>
    </w:p>
    <w:p w14:paraId="5C0DED8F" w14:textId="77777777" w:rsidR="003C04B8" w:rsidRPr="003C04B8" w:rsidRDefault="003C04B8" w:rsidP="003C04B8">
      <w:pPr>
        <w:widowControl/>
        <w:spacing w:line="0" w:lineRule="atLeast"/>
        <w:jc w:val="left"/>
        <w:outlineLvl w:val="3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清明古诗与谚语</w:t>
      </w:r>
    </w:p>
    <w:p w14:paraId="1D5F6BE1" w14:textId="77777777" w:rsidR="003C04B8" w:rsidRPr="003C04B8" w:rsidRDefault="003C04B8" w:rsidP="003C04B8">
      <w:pPr>
        <w:widowControl/>
        <w:numPr>
          <w:ilvl w:val="0"/>
          <w:numId w:val="10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lastRenderedPageBreak/>
        <w:t>古诗《清明》（杜牧）：白话解读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+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英文翻译（精准版）</w:t>
      </w:r>
    </w:p>
    <w:p w14:paraId="70BA63E9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白话解读：诗句描绘了清明时节细雨绵绵的江南景象，路上行人因思乡、思亲而心情悲戚，向牧童询问酒家所在，牧童遥遥指向杏花村，以清新的画面烘托淡淡的哀愁，是清明最经典的诗作。</w:t>
      </w:r>
    </w:p>
    <w:p w14:paraId="3997E54B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英文翻译：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On Pure Brightness Day, the drizzle falls in endless threads; The traveler on the road is filled with sorrow and dread. He asks a young shepherd where a tavern can be found; The boy points far away to the village of Apricot Blossoms.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（兼顾韵律与意境，贴合英文诗歌表达）</w:t>
      </w:r>
    </w:p>
    <w:p w14:paraId="13444DA2" w14:textId="77777777" w:rsidR="003C04B8" w:rsidRPr="003C04B8" w:rsidRDefault="003C04B8" w:rsidP="003C04B8">
      <w:pPr>
        <w:widowControl/>
        <w:numPr>
          <w:ilvl w:val="0"/>
          <w:numId w:val="10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谚语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清明前后，种瓜点豆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：英文翻译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+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解读</w:t>
      </w:r>
    </w:p>
    <w:p w14:paraId="3E62FC18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英文翻译：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Plant melons and beans around the Pure Brightness Festival.</w:t>
      </w:r>
    </w:p>
    <w:p w14:paraId="766E000E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解读：这句谚语是古代农耕智慧的总结，精准反映了清明的气候特点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——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温暖湿润、降水充足，此时土壤墒情适宜，是瓜类、豆类等农作物播种的最佳时机，体现了节气与农耕生产的紧密关联。</w:t>
      </w:r>
    </w:p>
    <w:p w14:paraId="75050308" w14:textId="77777777" w:rsidR="003C04B8" w:rsidRPr="003C04B8" w:rsidRDefault="003C04B8" w:rsidP="003C04B8">
      <w:pPr>
        <w:widowControl/>
        <w:spacing w:line="0" w:lineRule="atLeast"/>
        <w:jc w:val="left"/>
        <w:outlineLvl w:val="3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冬至古诗与谚语</w:t>
      </w:r>
    </w:p>
    <w:p w14:paraId="5C52441D" w14:textId="77777777" w:rsidR="003C04B8" w:rsidRPr="003C04B8" w:rsidRDefault="003C04B8" w:rsidP="003C04B8">
      <w:pPr>
        <w:widowControl/>
        <w:numPr>
          <w:ilvl w:val="0"/>
          <w:numId w:val="11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古诗《冬至夜思家》（白居易）：白话解读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+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英文翻译（精准版）</w:t>
      </w:r>
    </w:p>
    <w:p w14:paraId="5B0BF043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白话解读：诗人在邯郸驿站度过冬至，夜晚独坐灯前，抱膝沉思，只有影子相伴，想象家中亲人深夜围坐，一定还在谈论着远在他乡的自己，以朴实的语言表达浓浓的思乡之情，情真意切。</w:t>
      </w:r>
    </w:p>
    <w:p w14:paraId="740D3179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英文翻译：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On Winter Solstice night in Handan's inn, I sit with knees hugged, my shadow by the lamp. I fancy my family sitting late at home, Still talking of the wanderer far from home.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（贴合英文表达习惯，还原思乡意境）</w:t>
      </w:r>
    </w:p>
    <w:p w14:paraId="392FE7D1" w14:textId="77777777" w:rsidR="003C04B8" w:rsidRPr="003C04B8" w:rsidRDefault="003C04B8" w:rsidP="003C04B8">
      <w:pPr>
        <w:widowControl/>
        <w:numPr>
          <w:ilvl w:val="0"/>
          <w:numId w:val="11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谚语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冬至大如年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：英文翻译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+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解读</w:t>
      </w:r>
    </w:p>
    <w:p w14:paraId="7DDD1650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英文翻译：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The Winter Solstice is as important as the Spring Festival.</w:t>
      </w:r>
    </w:p>
    <w:p w14:paraId="25ADEFA7" w14:textId="77777777" w:rsidR="003C04B8" w:rsidRPr="003C04B8" w:rsidRDefault="003C04B8" w:rsidP="003C04B8">
      <w:pPr>
        <w:widowControl/>
        <w:spacing w:line="0" w:lineRule="atLeast"/>
        <w:ind w:left="720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解读：这句谚语体现了冬至在传统中国的重要地位，古人认为冬至是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岁首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”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，有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 “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冬至大如年，人间小团圆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”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的说法，冬至时节家人团聚，祭祀祈福，其隆重程度堪比春节，蕴含着中国人重视团圆的传统文化理念。</w:t>
      </w:r>
    </w:p>
    <w:p w14:paraId="1CCFA56C" w14:textId="77777777" w:rsidR="003C04B8" w:rsidRPr="003C04B8" w:rsidRDefault="003C04B8" w:rsidP="003C04B8">
      <w:pPr>
        <w:widowControl/>
        <w:spacing w:line="0" w:lineRule="atLeast"/>
        <w:jc w:val="left"/>
        <w:outlineLvl w:val="2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 xml:space="preserve">4. 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科普卡片英文表达规范素材</w:t>
      </w:r>
    </w:p>
    <w:p w14:paraId="6509EC36" w14:textId="77777777" w:rsidR="003C04B8" w:rsidRPr="003C04B8" w:rsidRDefault="003C04B8" w:rsidP="003C04B8">
      <w:pPr>
        <w:widowControl/>
        <w:spacing w:line="0" w:lineRule="atLeast"/>
        <w:jc w:val="left"/>
        <w:outlineLvl w:val="3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核心专业词汇（精准英文翻译）</w:t>
      </w:r>
    </w:p>
    <w:p w14:paraId="48B7B480" w14:textId="77777777" w:rsidR="003C04B8" w:rsidRPr="003C04B8" w:rsidRDefault="003C04B8" w:rsidP="003C04B8">
      <w:pPr>
        <w:widowControl/>
        <w:numPr>
          <w:ilvl w:val="0"/>
          <w:numId w:val="12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二十四节气：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Twenty-Four Solar Terms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（官方标准译法）</w:t>
      </w:r>
    </w:p>
    <w:p w14:paraId="4A946705" w14:textId="77777777" w:rsidR="003C04B8" w:rsidRPr="003C04B8" w:rsidRDefault="003C04B8" w:rsidP="003C04B8">
      <w:pPr>
        <w:widowControl/>
        <w:numPr>
          <w:ilvl w:val="0"/>
          <w:numId w:val="12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太阳直射点：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the direct point of sunlight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（地理专业译法）</w:t>
      </w:r>
    </w:p>
    <w:p w14:paraId="3A410076" w14:textId="77777777" w:rsidR="003C04B8" w:rsidRPr="003C04B8" w:rsidRDefault="003C04B8" w:rsidP="003C04B8">
      <w:pPr>
        <w:widowControl/>
        <w:numPr>
          <w:ilvl w:val="0"/>
          <w:numId w:val="12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lastRenderedPageBreak/>
        <w:t>南回归线：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the Tropic of Capricorn</w:t>
      </w:r>
    </w:p>
    <w:p w14:paraId="6ABB79F1" w14:textId="77777777" w:rsidR="003C04B8" w:rsidRPr="003C04B8" w:rsidRDefault="003C04B8" w:rsidP="003C04B8">
      <w:pPr>
        <w:widowControl/>
        <w:numPr>
          <w:ilvl w:val="0"/>
          <w:numId w:val="12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黄经：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celestial longitude</w:t>
      </w:r>
    </w:p>
    <w:p w14:paraId="354212E7" w14:textId="77777777" w:rsidR="003C04B8" w:rsidRPr="003C04B8" w:rsidRDefault="003C04B8" w:rsidP="003C04B8">
      <w:pPr>
        <w:widowControl/>
        <w:numPr>
          <w:ilvl w:val="0"/>
          <w:numId w:val="12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昼长夜短：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days are longer and nights are shorter</w:t>
      </w:r>
    </w:p>
    <w:p w14:paraId="42DC0787" w14:textId="77777777" w:rsidR="003C04B8" w:rsidRPr="003C04B8" w:rsidRDefault="003C04B8" w:rsidP="003C04B8">
      <w:pPr>
        <w:widowControl/>
        <w:numPr>
          <w:ilvl w:val="0"/>
          <w:numId w:val="12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数九：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Counting the Nine Cold Periods</w:t>
      </w:r>
    </w:p>
    <w:p w14:paraId="0E199732" w14:textId="77777777" w:rsidR="003C04B8" w:rsidRPr="003C04B8" w:rsidRDefault="003C04B8" w:rsidP="003C04B8">
      <w:pPr>
        <w:widowControl/>
        <w:numPr>
          <w:ilvl w:val="0"/>
          <w:numId w:val="12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祭祖：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Ancestor Worship</w:t>
      </w:r>
    </w:p>
    <w:p w14:paraId="06CA01C7" w14:textId="77777777" w:rsidR="003C04B8" w:rsidRPr="003C04B8" w:rsidRDefault="003C04B8" w:rsidP="003C04B8">
      <w:pPr>
        <w:widowControl/>
        <w:numPr>
          <w:ilvl w:val="0"/>
          <w:numId w:val="12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农耕文明：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farming civilization</w:t>
      </w:r>
    </w:p>
    <w:p w14:paraId="0EB2F401" w14:textId="77777777" w:rsidR="003C04B8" w:rsidRPr="003C04B8" w:rsidRDefault="003C04B8" w:rsidP="003C04B8">
      <w:pPr>
        <w:widowControl/>
        <w:spacing w:line="0" w:lineRule="atLeast"/>
        <w:jc w:val="left"/>
        <w:outlineLvl w:val="3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科普卡片常用句式（简洁地道）</w:t>
      </w:r>
    </w:p>
    <w:p w14:paraId="0247937F" w14:textId="77777777" w:rsidR="003C04B8" w:rsidRPr="003C04B8" w:rsidRDefault="003C04B8" w:rsidP="003C04B8">
      <w:pPr>
        <w:widowControl/>
        <w:numPr>
          <w:ilvl w:val="0"/>
          <w:numId w:val="13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基本信息模块：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XX is the Xth solar term in the Twenty-Four Solar Terms, falling on X every year.</w:t>
      </w:r>
    </w:p>
    <w:p w14:paraId="0EF22D68" w14:textId="77777777" w:rsidR="003C04B8" w:rsidRPr="003C04B8" w:rsidRDefault="003C04B8" w:rsidP="003C04B8">
      <w:pPr>
        <w:widowControl/>
        <w:numPr>
          <w:ilvl w:val="0"/>
          <w:numId w:val="13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地理特点模块：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Geographically, XX occurs when the sun reaches the celestial longitude of X°, with the direct point of sunlight moving to X.</w:t>
      </w:r>
    </w:p>
    <w:p w14:paraId="7BC4A015" w14:textId="77777777" w:rsidR="003C04B8" w:rsidRPr="003C04B8" w:rsidRDefault="003C04B8" w:rsidP="003C04B8">
      <w:pPr>
        <w:widowControl/>
        <w:numPr>
          <w:ilvl w:val="0"/>
          <w:numId w:val="13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气候特点模块：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Climatically, it is a period of X, with X temperature and X precipitation.</w:t>
      </w:r>
    </w:p>
    <w:p w14:paraId="413E4A67" w14:textId="77777777" w:rsidR="003C04B8" w:rsidRPr="003C04B8" w:rsidRDefault="003C04B8" w:rsidP="003C04B8">
      <w:pPr>
        <w:widowControl/>
        <w:numPr>
          <w:ilvl w:val="0"/>
          <w:numId w:val="13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民俗活动模块：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The traditional folk activities of XX include X, which symbolizes X.</w:t>
      </w:r>
    </w:p>
    <w:p w14:paraId="3800EA85" w14:textId="497F7896" w:rsidR="00BD5E80" w:rsidRPr="003C04B8" w:rsidRDefault="003C04B8" w:rsidP="003C04B8">
      <w:pPr>
        <w:widowControl/>
        <w:numPr>
          <w:ilvl w:val="0"/>
          <w:numId w:val="13"/>
        </w:numPr>
        <w:spacing w:line="0" w:lineRule="atLeast"/>
        <w:jc w:val="left"/>
        <w:rPr>
          <w:rFonts w:ascii="Arial" w:eastAsia="宋体" w:hAnsi="Arial" w:cs="Arial"/>
          <w:color w:val="1F2329"/>
          <w:kern w:val="0"/>
          <w:sz w:val="28"/>
          <w:szCs w:val="28"/>
        </w:rPr>
      </w:pP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古诗模块：</w:t>
      </w:r>
      <w:r w:rsidRPr="003C04B8">
        <w:rPr>
          <w:rFonts w:ascii="Arial" w:eastAsia="宋体" w:hAnsi="Arial" w:cs="Arial"/>
          <w:color w:val="1F2329"/>
          <w:kern w:val="0"/>
          <w:sz w:val="28"/>
          <w:szCs w:val="28"/>
        </w:rPr>
        <w:t>This poem describes X and expresses X, being a classic work about XX.</w:t>
      </w:r>
    </w:p>
    <w:sectPr w:rsidR="00BD5E80" w:rsidRPr="003C0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B00E1" w14:textId="77777777" w:rsidR="00CE27A9" w:rsidRDefault="00CE27A9" w:rsidP="003C04B8">
      <w:pPr>
        <w:rPr>
          <w:rFonts w:hint="eastAsia"/>
        </w:rPr>
      </w:pPr>
      <w:r>
        <w:separator/>
      </w:r>
    </w:p>
  </w:endnote>
  <w:endnote w:type="continuationSeparator" w:id="0">
    <w:p w14:paraId="4F4E63D8" w14:textId="77777777" w:rsidR="00CE27A9" w:rsidRDefault="00CE27A9" w:rsidP="003C04B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68E8E" w14:textId="77777777" w:rsidR="00CE27A9" w:rsidRDefault="00CE27A9" w:rsidP="003C04B8">
      <w:pPr>
        <w:rPr>
          <w:rFonts w:hint="eastAsia"/>
        </w:rPr>
      </w:pPr>
      <w:r>
        <w:separator/>
      </w:r>
    </w:p>
  </w:footnote>
  <w:footnote w:type="continuationSeparator" w:id="0">
    <w:p w14:paraId="73A17187" w14:textId="77777777" w:rsidR="00CE27A9" w:rsidRDefault="00CE27A9" w:rsidP="003C04B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C7A26"/>
    <w:multiLevelType w:val="multilevel"/>
    <w:tmpl w:val="A214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B84E8C"/>
    <w:multiLevelType w:val="multilevel"/>
    <w:tmpl w:val="4E187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784F5D"/>
    <w:multiLevelType w:val="multilevel"/>
    <w:tmpl w:val="C5CA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7381F"/>
    <w:multiLevelType w:val="multilevel"/>
    <w:tmpl w:val="7138D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63A4E"/>
    <w:multiLevelType w:val="multilevel"/>
    <w:tmpl w:val="F7A2B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DE635D"/>
    <w:multiLevelType w:val="multilevel"/>
    <w:tmpl w:val="6BFE5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A86F55"/>
    <w:multiLevelType w:val="multilevel"/>
    <w:tmpl w:val="B8402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2203D0"/>
    <w:multiLevelType w:val="multilevel"/>
    <w:tmpl w:val="F3B28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371135"/>
    <w:multiLevelType w:val="multilevel"/>
    <w:tmpl w:val="A260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A647E6"/>
    <w:multiLevelType w:val="multilevel"/>
    <w:tmpl w:val="EB64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B631F3"/>
    <w:multiLevelType w:val="multilevel"/>
    <w:tmpl w:val="C4CAE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094C5C"/>
    <w:multiLevelType w:val="multilevel"/>
    <w:tmpl w:val="7124D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113023"/>
    <w:multiLevelType w:val="multilevel"/>
    <w:tmpl w:val="CEC4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7723042">
    <w:abstractNumId w:val="2"/>
  </w:num>
  <w:num w:numId="2" w16cid:durableId="137958930">
    <w:abstractNumId w:val="4"/>
  </w:num>
  <w:num w:numId="3" w16cid:durableId="33580973">
    <w:abstractNumId w:val="6"/>
  </w:num>
  <w:num w:numId="4" w16cid:durableId="1699427950">
    <w:abstractNumId w:val="0"/>
  </w:num>
  <w:num w:numId="5" w16cid:durableId="345442943">
    <w:abstractNumId w:val="7"/>
  </w:num>
  <w:num w:numId="6" w16cid:durableId="240876426">
    <w:abstractNumId w:val="8"/>
  </w:num>
  <w:num w:numId="7" w16cid:durableId="2094009209">
    <w:abstractNumId w:val="1"/>
  </w:num>
  <w:num w:numId="8" w16cid:durableId="1656447011">
    <w:abstractNumId w:val="5"/>
  </w:num>
  <w:num w:numId="9" w16cid:durableId="1360665580">
    <w:abstractNumId w:val="12"/>
  </w:num>
  <w:num w:numId="10" w16cid:durableId="2046980743">
    <w:abstractNumId w:val="9"/>
  </w:num>
  <w:num w:numId="11" w16cid:durableId="1293094886">
    <w:abstractNumId w:val="10"/>
  </w:num>
  <w:num w:numId="12" w16cid:durableId="283392820">
    <w:abstractNumId w:val="3"/>
  </w:num>
  <w:num w:numId="13" w16cid:durableId="7846195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D00"/>
    <w:rsid w:val="0025791A"/>
    <w:rsid w:val="00310D00"/>
    <w:rsid w:val="003C04B8"/>
    <w:rsid w:val="004E7E15"/>
    <w:rsid w:val="004E7FF4"/>
    <w:rsid w:val="005F047E"/>
    <w:rsid w:val="008B742C"/>
    <w:rsid w:val="00B24191"/>
    <w:rsid w:val="00BC4AE8"/>
    <w:rsid w:val="00BD5E80"/>
    <w:rsid w:val="00CE27A9"/>
    <w:rsid w:val="00EB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7F1D6A"/>
  <w15:chartTrackingRefBased/>
  <w15:docId w15:val="{DBD78FA6-2319-4D00-8AF9-96F57D86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0D0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D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D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D0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D0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D0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D0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D0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D0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10D0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10D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10D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10D0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10D0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10D0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10D0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10D0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10D0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10D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10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D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10D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D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10D0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D0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10D0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10D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10D0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10D0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C04B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C04B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C04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C04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hchina.cn/intangibleculturalheritage/list/127" TargetMode="External"/><Relationship Id="rId13" Type="http://schemas.openxmlformats.org/officeDocument/2006/relationships/hyperlink" Target="https://language.chinadaily.com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eather.com.cn/zt/qxxw/24jq/" TargetMode="External"/><Relationship Id="rId12" Type="http://schemas.openxmlformats.org/officeDocument/2006/relationships/hyperlink" Target="https://www.gushiwen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va.cn/templates/keyword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hturl.cc/d5ebd876d78445f863e7579a349e59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xfordreference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725</Words>
  <Characters>4137</Characters>
  <Application>Microsoft Office Word</Application>
  <DocSecurity>0</DocSecurity>
  <Lines>34</Lines>
  <Paragraphs>9</Paragraphs>
  <ScaleCrop>false</ScaleCrop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格非 白</dc:creator>
  <cp:keywords/>
  <dc:description/>
  <cp:lastModifiedBy>格非 白</cp:lastModifiedBy>
  <cp:revision>4</cp:revision>
  <dcterms:created xsi:type="dcterms:W3CDTF">2026-02-09T18:10:00Z</dcterms:created>
  <dcterms:modified xsi:type="dcterms:W3CDTF">2026-03-10T21:25:00Z</dcterms:modified>
</cp:coreProperties>
</file>