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205" w:rsidRDefault="003F3205" w:rsidP="003F3205">
      <w:pPr>
        <w:ind w:firstLineChars="131" w:firstLine="684"/>
        <w:jc w:val="center"/>
        <w:rPr>
          <w:rFonts w:asciiTheme="majorEastAsia" w:eastAsiaTheme="majorEastAsia" w:hAnsiTheme="majorEastAsia"/>
          <w:b/>
          <w:bCs/>
          <w:sz w:val="52"/>
          <w:szCs w:val="52"/>
        </w:rPr>
      </w:pPr>
      <w:bookmarkStart w:id="0" w:name="_GoBack"/>
    </w:p>
    <w:p w:rsidR="003F3205" w:rsidRDefault="003F3205" w:rsidP="003F3205">
      <w:pPr>
        <w:ind w:firstLineChars="131" w:firstLine="684"/>
        <w:jc w:val="center"/>
        <w:rPr>
          <w:rFonts w:asciiTheme="majorEastAsia" w:eastAsiaTheme="majorEastAsia" w:hAnsiTheme="majorEastAsia"/>
          <w:b/>
          <w:bCs/>
          <w:sz w:val="52"/>
          <w:szCs w:val="52"/>
        </w:rPr>
      </w:pPr>
    </w:p>
    <w:p w:rsidR="003F3205" w:rsidRPr="003F3205" w:rsidRDefault="003F3205" w:rsidP="003F3205">
      <w:pPr>
        <w:ind w:firstLineChars="131" w:firstLine="684"/>
        <w:jc w:val="center"/>
        <w:rPr>
          <w:rFonts w:asciiTheme="majorEastAsia" w:eastAsiaTheme="majorEastAsia" w:hAnsiTheme="majorEastAsia"/>
          <w:b/>
          <w:bCs/>
          <w:sz w:val="52"/>
          <w:szCs w:val="52"/>
        </w:rPr>
      </w:pPr>
      <w:r w:rsidRPr="003F3205">
        <w:rPr>
          <w:rFonts w:asciiTheme="majorEastAsia" w:eastAsiaTheme="majorEastAsia" w:hAnsiTheme="majorEastAsia" w:hint="eastAsia"/>
          <w:b/>
          <w:bCs/>
          <w:sz w:val="52"/>
          <w:szCs w:val="52"/>
        </w:rPr>
        <w:t>假期补课引发的争议</w:t>
      </w:r>
    </w:p>
    <w:p w:rsidR="003F3205" w:rsidRPr="00A062C7" w:rsidRDefault="003F3205" w:rsidP="003F3205">
      <w:pPr>
        <w:jc w:val="center"/>
        <w:rPr>
          <w:b/>
          <w:sz w:val="44"/>
          <w:szCs w:val="44"/>
        </w:rPr>
      </w:pPr>
    </w:p>
    <w:p w:rsidR="003F3205" w:rsidRDefault="003F3205" w:rsidP="003F3205">
      <w:pPr>
        <w:rPr>
          <w:sz w:val="72"/>
          <w:szCs w:val="72"/>
        </w:rPr>
      </w:pPr>
      <w:r>
        <w:rPr>
          <w:rFonts w:hint="eastAsia"/>
          <w:sz w:val="30"/>
          <w:szCs w:val="30"/>
        </w:rPr>
        <w:t xml:space="preserve">        </w:t>
      </w:r>
    </w:p>
    <w:p w:rsidR="003F3205" w:rsidRDefault="003F3205" w:rsidP="003F3205">
      <w:pPr>
        <w:rPr>
          <w:sz w:val="72"/>
          <w:szCs w:val="72"/>
        </w:rPr>
      </w:pPr>
    </w:p>
    <w:p w:rsidR="003F3205" w:rsidRDefault="003F3205" w:rsidP="003F3205">
      <w:pPr>
        <w:rPr>
          <w:sz w:val="72"/>
          <w:szCs w:val="72"/>
        </w:rPr>
      </w:pPr>
    </w:p>
    <w:p w:rsidR="003F3205" w:rsidRDefault="003F3205" w:rsidP="003F3205">
      <w:pPr>
        <w:jc w:val="center"/>
        <w:rPr>
          <w:sz w:val="72"/>
          <w:szCs w:val="72"/>
        </w:rPr>
      </w:pPr>
      <w:r>
        <w:rPr>
          <w:rFonts w:hint="eastAsia"/>
          <w:sz w:val="72"/>
          <w:szCs w:val="72"/>
        </w:rPr>
        <w:t>开题报告</w:t>
      </w:r>
    </w:p>
    <w:p w:rsidR="003F3205" w:rsidRDefault="003F3205" w:rsidP="003F3205">
      <w:pPr>
        <w:ind w:firstLineChars="200" w:firstLine="480"/>
        <w:rPr>
          <w:sz w:val="24"/>
        </w:rPr>
      </w:pPr>
    </w:p>
    <w:p w:rsidR="003F3205" w:rsidRDefault="003F3205" w:rsidP="003F3205">
      <w:pPr>
        <w:ind w:firstLineChars="200" w:firstLine="480"/>
        <w:rPr>
          <w:sz w:val="24"/>
        </w:rPr>
      </w:pPr>
    </w:p>
    <w:p w:rsidR="003F3205" w:rsidRDefault="003F3205" w:rsidP="003F3205">
      <w:pPr>
        <w:ind w:firstLineChars="200" w:firstLine="480"/>
        <w:rPr>
          <w:sz w:val="24"/>
        </w:rPr>
      </w:pPr>
    </w:p>
    <w:p w:rsidR="003F3205" w:rsidRDefault="003F3205" w:rsidP="003F3205">
      <w:pPr>
        <w:ind w:firstLineChars="200" w:firstLine="480"/>
        <w:rPr>
          <w:sz w:val="24"/>
        </w:rPr>
      </w:pPr>
    </w:p>
    <w:p w:rsidR="003F3205" w:rsidRDefault="003F3205" w:rsidP="003F3205">
      <w:pPr>
        <w:ind w:firstLineChars="200" w:firstLine="480"/>
        <w:rPr>
          <w:sz w:val="24"/>
        </w:rPr>
      </w:pPr>
    </w:p>
    <w:p w:rsidR="003F3205" w:rsidRDefault="003F3205" w:rsidP="003F3205">
      <w:pPr>
        <w:ind w:firstLineChars="200" w:firstLine="480"/>
        <w:rPr>
          <w:sz w:val="24"/>
        </w:rPr>
      </w:pPr>
    </w:p>
    <w:p w:rsidR="003F3205" w:rsidRDefault="003F3205" w:rsidP="003F3205">
      <w:pPr>
        <w:ind w:firstLineChars="200" w:firstLine="480"/>
        <w:rPr>
          <w:sz w:val="24"/>
        </w:rPr>
      </w:pPr>
    </w:p>
    <w:p w:rsidR="003F3205" w:rsidRDefault="003F3205" w:rsidP="003F3205">
      <w:pPr>
        <w:ind w:firstLineChars="200" w:firstLine="720"/>
        <w:rPr>
          <w:rFonts w:asciiTheme="majorHAnsi" w:hAnsiTheme="majorHAnsi"/>
          <w:sz w:val="36"/>
          <w:szCs w:val="36"/>
        </w:rPr>
      </w:pPr>
    </w:p>
    <w:p w:rsidR="003F3205" w:rsidRPr="003F3205" w:rsidRDefault="003F3205" w:rsidP="003F3205">
      <w:pPr>
        <w:tabs>
          <w:tab w:val="left" w:pos="2106"/>
        </w:tabs>
        <w:ind w:firstLineChars="200" w:firstLine="720"/>
        <w:rPr>
          <w:rFonts w:asciiTheme="majorHAnsi" w:hAnsiTheme="majorHAnsi"/>
          <w:sz w:val="36"/>
          <w:szCs w:val="36"/>
        </w:rPr>
      </w:pPr>
      <w:r>
        <w:rPr>
          <w:rFonts w:asciiTheme="majorHAnsi" w:hAnsiTheme="majorHAnsi" w:hint="eastAsia"/>
          <w:sz w:val="36"/>
          <w:szCs w:val="36"/>
        </w:rPr>
        <w:t>课题组长：</w:t>
      </w:r>
      <w:r w:rsidRPr="003F3205">
        <w:rPr>
          <w:rFonts w:asciiTheme="majorHAnsi" w:hAnsiTheme="majorHAnsi" w:hint="eastAsia"/>
          <w:sz w:val="36"/>
          <w:szCs w:val="36"/>
        </w:rPr>
        <w:t>周润泽</w:t>
      </w:r>
    </w:p>
    <w:p w:rsidR="003F3205" w:rsidRDefault="003F3205" w:rsidP="003F3205">
      <w:pPr>
        <w:tabs>
          <w:tab w:val="left" w:pos="2106"/>
        </w:tabs>
        <w:ind w:firstLineChars="200" w:firstLine="720"/>
        <w:rPr>
          <w:rFonts w:asciiTheme="majorHAnsi" w:hAnsiTheme="majorHAnsi"/>
          <w:sz w:val="36"/>
          <w:szCs w:val="36"/>
        </w:rPr>
      </w:pPr>
      <w:r>
        <w:rPr>
          <w:rFonts w:asciiTheme="majorHAnsi" w:hAnsiTheme="majorHAnsi" w:hint="eastAsia"/>
          <w:sz w:val="36"/>
          <w:szCs w:val="36"/>
        </w:rPr>
        <w:t>课题成员：</w:t>
      </w:r>
      <w:r w:rsidRPr="003F3205">
        <w:rPr>
          <w:rFonts w:asciiTheme="majorHAnsi" w:hAnsiTheme="majorHAnsi" w:hint="eastAsia"/>
          <w:sz w:val="36"/>
          <w:szCs w:val="36"/>
        </w:rPr>
        <w:t>李其佩</w:t>
      </w:r>
      <w:r>
        <w:rPr>
          <w:rFonts w:asciiTheme="majorHAnsi" w:hAnsiTheme="majorHAnsi" w:hint="eastAsia"/>
          <w:sz w:val="36"/>
          <w:szCs w:val="36"/>
        </w:rPr>
        <w:t xml:space="preserve"> </w:t>
      </w:r>
      <w:r w:rsidRPr="003F3205">
        <w:rPr>
          <w:rFonts w:asciiTheme="majorHAnsi" w:hAnsiTheme="majorHAnsi" w:hint="eastAsia"/>
          <w:sz w:val="36"/>
          <w:szCs w:val="36"/>
        </w:rPr>
        <w:t>赵文雅</w:t>
      </w:r>
      <w:r>
        <w:rPr>
          <w:rFonts w:asciiTheme="majorHAnsi" w:hAnsiTheme="majorHAnsi" w:hint="eastAsia"/>
          <w:sz w:val="36"/>
          <w:szCs w:val="36"/>
        </w:rPr>
        <w:t xml:space="preserve"> </w:t>
      </w:r>
      <w:r w:rsidRPr="003F3205">
        <w:rPr>
          <w:rFonts w:asciiTheme="majorHAnsi" w:hAnsiTheme="majorHAnsi" w:hint="eastAsia"/>
          <w:sz w:val="36"/>
          <w:szCs w:val="36"/>
        </w:rPr>
        <w:t>周润泽</w:t>
      </w:r>
      <w:r>
        <w:rPr>
          <w:rFonts w:asciiTheme="majorHAnsi" w:hAnsiTheme="majorHAnsi" w:hint="eastAsia"/>
          <w:sz w:val="36"/>
          <w:szCs w:val="36"/>
        </w:rPr>
        <w:t xml:space="preserve"> </w:t>
      </w:r>
      <w:r w:rsidRPr="003F3205">
        <w:rPr>
          <w:rFonts w:asciiTheme="majorHAnsi" w:hAnsiTheme="majorHAnsi" w:hint="eastAsia"/>
          <w:sz w:val="36"/>
          <w:szCs w:val="36"/>
        </w:rPr>
        <w:t>郑雅</w:t>
      </w:r>
      <w:r>
        <w:rPr>
          <w:rFonts w:asciiTheme="majorHAnsi" w:hAnsiTheme="majorHAnsi" w:hint="eastAsia"/>
          <w:sz w:val="36"/>
          <w:szCs w:val="36"/>
        </w:rPr>
        <w:t xml:space="preserve"> </w:t>
      </w:r>
    </w:p>
    <w:p w:rsidR="003F3205" w:rsidRPr="003F3205" w:rsidRDefault="003F3205" w:rsidP="003F3205">
      <w:pPr>
        <w:tabs>
          <w:tab w:val="left" w:pos="2106"/>
        </w:tabs>
        <w:ind w:firstLineChars="700" w:firstLine="2520"/>
        <w:rPr>
          <w:rFonts w:asciiTheme="majorHAnsi" w:hAnsiTheme="majorHAnsi"/>
          <w:sz w:val="36"/>
          <w:szCs w:val="36"/>
        </w:rPr>
      </w:pPr>
      <w:r w:rsidRPr="003F3205">
        <w:rPr>
          <w:rFonts w:asciiTheme="majorHAnsi" w:hAnsiTheme="majorHAnsi" w:hint="eastAsia"/>
          <w:sz w:val="36"/>
          <w:szCs w:val="36"/>
        </w:rPr>
        <w:t>张郡轩</w:t>
      </w:r>
      <w:r>
        <w:rPr>
          <w:rFonts w:asciiTheme="majorHAnsi" w:hAnsiTheme="majorHAnsi" w:hint="eastAsia"/>
          <w:sz w:val="36"/>
          <w:szCs w:val="36"/>
        </w:rPr>
        <w:t xml:space="preserve"> </w:t>
      </w:r>
      <w:r w:rsidRPr="003F3205">
        <w:rPr>
          <w:rFonts w:asciiTheme="majorHAnsi" w:hAnsiTheme="majorHAnsi" w:hint="eastAsia"/>
          <w:sz w:val="36"/>
          <w:szCs w:val="36"/>
        </w:rPr>
        <w:t>权鹤达</w:t>
      </w:r>
    </w:p>
    <w:p w:rsidR="003F3205" w:rsidRDefault="003F3205" w:rsidP="003F3205">
      <w:pPr>
        <w:tabs>
          <w:tab w:val="left" w:pos="2106"/>
        </w:tabs>
        <w:ind w:firstLineChars="200" w:firstLine="720"/>
        <w:rPr>
          <w:rFonts w:asciiTheme="majorHAnsi" w:hAnsiTheme="majorHAnsi"/>
          <w:sz w:val="36"/>
          <w:szCs w:val="36"/>
        </w:rPr>
      </w:pPr>
      <w:r>
        <w:rPr>
          <w:rFonts w:asciiTheme="majorHAnsi" w:hAnsiTheme="majorHAnsi" w:hint="eastAsia"/>
          <w:sz w:val="36"/>
          <w:szCs w:val="36"/>
        </w:rPr>
        <w:t>指导老师：</w:t>
      </w:r>
      <w:r>
        <w:rPr>
          <w:rFonts w:asciiTheme="majorHAnsi" w:hAnsiTheme="majorHAnsi" w:hint="eastAsia"/>
          <w:sz w:val="36"/>
          <w:szCs w:val="36"/>
        </w:rPr>
        <w:t>赵化冻</w:t>
      </w:r>
    </w:p>
    <w:p w:rsidR="003F3205" w:rsidRDefault="003F3205" w:rsidP="003F3205">
      <w:pPr>
        <w:tabs>
          <w:tab w:val="left" w:pos="2106"/>
        </w:tabs>
        <w:ind w:firstLineChars="200" w:firstLine="720"/>
        <w:rPr>
          <w:rFonts w:asciiTheme="majorHAnsi" w:hAnsiTheme="majorHAnsi"/>
          <w:sz w:val="36"/>
          <w:szCs w:val="36"/>
        </w:rPr>
      </w:pPr>
      <w:r>
        <w:rPr>
          <w:rFonts w:asciiTheme="majorHAnsi" w:hAnsiTheme="majorHAnsi" w:hint="eastAsia"/>
          <w:sz w:val="36"/>
          <w:szCs w:val="36"/>
        </w:rPr>
        <w:t>学校年级：中国矿业大学附属中学</w:t>
      </w:r>
    </w:p>
    <w:p w:rsidR="003F3205" w:rsidRDefault="003F3205" w:rsidP="003F3205">
      <w:pPr>
        <w:tabs>
          <w:tab w:val="left" w:pos="2106"/>
        </w:tabs>
        <w:ind w:firstLineChars="200" w:firstLine="720"/>
        <w:rPr>
          <w:rFonts w:asciiTheme="majorHAnsi" w:hAnsiTheme="majorHAnsi"/>
          <w:sz w:val="36"/>
          <w:szCs w:val="36"/>
        </w:rPr>
      </w:pPr>
    </w:p>
    <w:bookmarkEnd w:id="0"/>
    <w:p w:rsidR="003F3205" w:rsidRDefault="003F3205">
      <w:pPr>
        <w:ind w:firstLineChars="131" w:firstLine="421"/>
        <w:jc w:val="center"/>
        <w:rPr>
          <w:rFonts w:ascii="黑体" w:eastAsia="黑体" w:hAnsi="黑体"/>
          <w:b/>
          <w:bCs/>
          <w:sz w:val="32"/>
          <w:szCs w:val="32"/>
        </w:rPr>
      </w:pPr>
    </w:p>
    <w:p w:rsidR="00012761" w:rsidRDefault="002A71B2">
      <w:pPr>
        <w:spacing w:line="300" w:lineRule="auto"/>
        <w:ind w:firstLineChars="131" w:firstLine="289"/>
        <w:rPr>
          <w:b/>
          <w:bCs/>
          <w:sz w:val="22"/>
        </w:rPr>
      </w:pPr>
      <w:r>
        <w:rPr>
          <w:rFonts w:hint="eastAsia"/>
          <w:b/>
          <w:bCs/>
          <w:sz w:val="22"/>
        </w:rPr>
        <w:t>一、前情提要：</w:t>
      </w:r>
    </w:p>
    <w:p w:rsidR="00012761" w:rsidRDefault="002A71B2">
      <w:pPr>
        <w:spacing w:line="300" w:lineRule="auto"/>
        <w:ind w:firstLineChars="131" w:firstLine="275"/>
      </w:pPr>
      <w:r>
        <w:t>每年放假前，教育部、共青团中央、全国妇联联合发出通知，要求各地教</w:t>
      </w:r>
      <w:r>
        <w:t xml:space="preserve"> </w:t>
      </w:r>
      <w:r>
        <w:t>育行政部门、共青团委以及中小学校，要引导学生合理安排暑期学习生活。我</w:t>
      </w:r>
      <w:r>
        <w:t xml:space="preserve"> </w:t>
      </w:r>
      <w:r>
        <w:t>们江苏省教育厅、县教育主管部门等也于放假前下发各种通知或召开各种会议</w:t>
      </w:r>
      <w:r>
        <w:t xml:space="preserve">, </w:t>
      </w:r>
      <w:r>
        <w:t>要求各学校不得补课并进行安全教育，使学生度过一个健康、安全、文明、愉快和有意义的暑假。一边是教育主管部门的三令五申严禁补课，一边是补课依旧，夹在中间的是不堪其苦的学生们和无可奈何的家长们，补课已成为一个暑期里最沉重的话题之一，究竟学生为什么要补课？暑期该不该补课？这一直是</w:t>
      </w:r>
      <w:r>
        <w:t xml:space="preserve"> </w:t>
      </w:r>
      <w:r>
        <w:t>让孩子们和家长们感到矛盾的一件事</w:t>
      </w:r>
      <w:r>
        <w:rPr>
          <w:rFonts w:hint="eastAsia"/>
        </w:rPr>
        <w:t>。</w:t>
      </w:r>
    </w:p>
    <w:p w:rsidR="00012761" w:rsidRDefault="002A71B2">
      <w:pPr>
        <w:spacing w:line="300" w:lineRule="auto"/>
        <w:ind w:firstLineChars="131" w:firstLine="289"/>
        <w:rPr>
          <w:b/>
          <w:bCs/>
          <w:sz w:val="22"/>
        </w:rPr>
      </w:pPr>
      <w:r>
        <w:rPr>
          <w:rFonts w:hint="eastAsia"/>
          <w:b/>
          <w:bCs/>
          <w:sz w:val="22"/>
        </w:rPr>
        <w:t>二、选题目的与意义：</w:t>
      </w:r>
    </w:p>
    <w:p w:rsidR="00012761" w:rsidRDefault="002A71B2">
      <w:pPr>
        <w:spacing w:line="300" w:lineRule="auto"/>
        <w:ind w:firstLineChars="131" w:firstLine="275"/>
        <w:jc w:val="left"/>
        <w:rPr>
          <w:szCs w:val="21"/>
        </w:rPr>
      </w:pPr>
      <w:r>
        <w:rPr>
          <w:rFonts w:hint="eastAsia"/>
          <w:szCs w:val="21"/>
        </w:rPr>
        <w:t>本文对于近日由诸多中学在校和网路补课而引发的社会的广泛关注与舆论讨论进行分析，调查了部分学生、家长以及老师的观点，尝试对于假期补课这一普遍现象存在的原因与影响进行分析。</w:t>
      </w:r>
    </w:p>
    <w:p w:rsidR="00012761" w:rsidRDefault="002A71B2">
      <w:pPr>
        <w:spacing w:line="300" w:lineRule="auto"/>
        <w:ind w:firstLineChars="131" w:firstLine="275"/>
        <w:jc w:val="left"/>
        <w:rPr>
          <w:szCs w:val="21"/>
        </w:rPr>
      </w:pPr>
      <w:r>
        <w:rPr>
          <w:rFonts w:hint="eastAsia"/>
          <w:szCs w:val="21"/>
        </w:rPr>
        <w:t>通过这次研</w:t>
      </w:r>
      <w:r>
        <w:rPr>
          <w:rFonts w:hint="eastAsia"/>
          <w:szCs w:val="21"/>
        </w:rPr>
        <w:t>究性学习，我们尝试探究了补课的利与弊，学生是否真的离不开补课，并尝试给出补课相关原因的解释。同时在这次研究性学习过程中，我们锻炼了个人的能力，提高了个人的综合素养，增强团队合作意识。</w:t>
      </w:r>
    </w:p>
    <w:p w:rsidR="00012761" w:rsidRDefault="002A71B2">
      <w:pPr>
        <w:spacing w:line="300" w:lineRule="auto"/>
        <w:ind w:firstLineChars="131" w:firstLine="289"/>
        <w:jc w:val="left"/>
        <w:rPr>
          <w:b/>
          <w:bCs/>
          <w:sz w:val="22"/>
        </w:rPr>
      </w:pPr>
      <w:r>
        <w:rPr>
          <w:rFonts w:hint="eastAsia"/>
          <w:b/>
          <w:bCs/>
          <w:sz w:val="22"/>
        </w:rPr>
        <w:t>三、课题研究的步骤：</w:t>
      </w:r>
    </w:p>
    <w:p w:rsidR="00012761" w:rsidRDefault="002A71B2">
      <w:pPr>
        <w:numPr>
          <w:ilvl w:val="0"/>
          <w:numId w:val="1"/>
        </w:numPr>
        <w:spacing w:line="300" w:lineRule="auto"/>
        <w:ind w:firstLineChars="131" w:firstLine="275"/>
        <w:jc w:val="left"/>
        <w:rPr>
          <w:szCs w:val="21"/>
        </w:rPr>
      </w:pPr>
      <w:r>
        <w:rPr>
          <w:rFonts w:hint="eastAsia"/>
          <w:szCs w:val="21"/>
        </w:rPr>
        <w:t>、首先根据研究课题，设计研究思路与基本的研究方法</w:t>
      </w:r>
    </w:p>
    <w:p w:rsidR="00012761" w:rsidRDefault="002A71B2">
      <w:pPr>
        <w:numPr>
          <w:ilvl w:val="0"/>
          <w:numId w:val="1"/>
        </w:numPr>
        <w:spacing w:line="300" w:lineRule="auto"/>
        <w:ind w:firstLineChars="131" w:firstLine="275"/>
        <w:jc w:val="left"/>
        <w:rPr>
          <w:szCs w:val="21"/>
        </w:rPr>
      </w:pPr>
      <w:r>
        <w:rPr>
          <w:rFonts w:hint="eastAsia"/>
          <w:szCs w:val="21"/>
        </w:rPr>
        <w:t>、运用网络，搜集相关信息（新闻、时评等）以及网民观点</w:t>
      </w:r>
    </w:p>
    <w:p w:rsidR="00012761" w:rsidRDefault="002A71B2">
      <w:pPr>
        <w:numPr>
          <w:ilvl w:val="0"/>
          <w:numId w:val="1"/>
        </w:numPr>
        <w:spacing w:line="300" w:lineRule="auto"/>
        <w:ind w:firstLineChars="131" w:firstLine="275"/>
        <w:jc w:val="left"/>
        <w:rPr>
          <w:szCs w:val="21"/>
        </w:rPr>
      </w:pPr>
      <w:r>
        <w:rPr>
          <w:rFonts w:hint="eastAsia"/>
          <w:szCs w:val="21"/>
        </w:rPr>
        <w:t>、设计并发布调查问卷，搜集来自学生、家长、老师等社会成员的观点</w:t>
      </w:r>
    </w:p>
    <w:p w:rsidR="00012761" w:rsidRDefault="002A71B2">
      <w:pPr>
        <w:numPr>
          <w:ilvl w:val="0"/>
          <w:numId w:val="1"/>
        </w:numPr>
        <w:spacing w:line="300" w:lineRule="auto"/>
        <w:ind w:firstLineChars="131" w:firstLine="275"/>
        <w:jc w:val="left"/>
        <w:rPr>
          <w:szCs w:val="21"/>
        </w:rPr>
      </w:pPr>
      <w:r>
        <w:rPr>
          <w:rFonts w:hint="eastAsia"/>
          <w:szCs w:val="21"/>
        </w:rPr>
        <w:t>、总结上述材料，并撰写报告。</w:t>
      </w:r>
    </w:p>
    <w:p w:rsidR="00012761" w:rsidRDefault="00012761">
      <w:pPr>
        <w:ind w:firstLineChars="131" w:firstLine="275"/>
        <w:jc w:val="left"/>
        <w:rPr>
          <w:szCs w:val="21"/>
        </w:rPr>
      </w:pPr>
    </w:p>
    <w:p w:rsidR="00012761" w:rsidRDefault="00012761">
      <w:pPr>
        <w:ind w:firstLineChars="131" w:firstLine="275"/>
        <w:jc w:val="left"/>
        <w:rPr>
          <w:szCs w:val="21"/>
        </w:rPr>
      </w:pPr>
    </w:p>
    <w:p w:rsidR="00012761" w:rsidRDefault="00012761">
      <w:pPr>
        <w:ind w:firstLineChars="131" w:firstLine="275"/>
        <w:jc w:val="left"/>
        <w:rPr>
          <w:szCs w:val="21"/>
        </w:rPr>
      </w:pPr>
    </w:p>
    <w:p w:rsidR="00012761" w:rsidRDefault="00012761">
      <w:pPr>
        <w:ind w:firstLineChars="131" w:firstLine="275"/>
      </w:pPr>
    </w:p>
    <w:sectPr w:rsidR="00012761">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1B2" w:rsidRDefault="002A71B2" w:rsidP="003F3205">
      <w:r>
        <w:separator/>
      </w:r>
    </w:p>
  </w:endnote>
  <w:endnote w:type="continuationSeparator" w:id="0">
    <w:p w:rsidR="002A71B2" w:rsidRDefault="002A71B2" w:rsidP="003F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1B2" w:rsidRDefault="002A71B2" w:rsidP="003F3205">
      <w:r>
        <w:separator/>
      </w:r>
    </w:p>
  </w:footnote>
  <w:footnote w:type="continuationSeparator" w:id="0">
    <w:p w:rsidR="002A71B2" w:rsidRDefault="002A71B2" w:rsidP="003F320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0C9150"/>
    <w:multiLevelType w:val="singleLevel"/>
    <w:tmpl w:val="980C9150"/>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761"/>
    <w:rsid w:val="00012761"/>
    <w:rsid w:val="002A71B2"/>
    <w:rsid w:val="003F3205"/>
    <w:rsid w:val="4FEC1A18"/>
    <w:rsid w:val="617E2311"/>
    <w:rsid w:val="66FC1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23F093"/>
  <w15:docId w15:val="{47B0D5FD-636C-488E-8BDD-B0FC94A06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文本1"/>
    <w:basedOn w:val="a"/>
    <w:qFormat/>
    <w:pPr>
      <w:spacing w:line="305" w:lineRule="auto"/>
      <w:ind w:firstLine="400"/>
    </w:pPr>
    <w:rPr>
      <w:rFonts w:ascii="微软雅黑" w:eastAsia="微软雅黑" w:hAnsi="微软雅黑" w:cs="微软雅黑"/>
      <w:sz w:val="26"/>
      <w:szCs w:val="26"/>
      <w:lang w:val="zh-CN" w:bidi="zh-CN"/>
    </w:rPr>
  </w:style>
  <w:style w:type="paragraph" w:styleId="a3">
    <w:name w:val="header"/>
    <w:basedOn w:val="a"/>
    <w:link w:val="a4"/>
    <w:rsid w:val="003F320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3F3205"/>
    <w:rPr>
      <w:kern w:val="2"/>
      <w:sz w:val="18"/>
      <w:szCs w:val="18"/>
    </w:rPr>
  </w:style>
  <w:style w:type="paragraph" w:styleId="a5">
    <w:name w:val="footer"/>
    <w:basedOn w:val="a"/>
    <w:link w:val="a6"/>
    <w:rsid w:val="003F3205"/>
    <w:pPr>
      <w:tabs>
        <w:tab w:val="center" w:pos="4153"/>
        <w:tab w:val="right" w:pos="8306"/>
      </w:tabs>
      <w:snapToGrid w:val="0"/>
      <w:jc w:val="left"/>
    </w:pPr>
    <w:rPr>
      <w:sz w:val="18"/>
      <w:szCs w:val="18"/>
    </w:rPr>
  </w:style>
  <w:style w:type="character" w:customStyle="1" w:styleId="a6">
    <w:name w:val="页脚 字符"/>
    <w:basedOn w:val="a0"/>
    <w:link w:val="a5"/>
    <w:rsid w:val="003F320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100</Words>
  <Characters>576</Characters>
  <Application>Microsoft Office Word</Application>
  <DocSecurity>0</DocSecurity>
  <Lines>4</Lines>
  <Paragraphs>1</Paragraphs>
  <ScaleCrop>false</ScaleCrop>
  <Company>WORKGROUP</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Sangfor</cp:lastModifiedBy>
  <cp:revision>3</cp:revision>
  <dcterms:created xsi:type="dcterms:W3CDTF">2014-10-29T12:08:00Z</dcterms:created>
  <dcterms:modified xsi:type="dcterms:W3CDTF">2021-06-16T06:43:00Z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F1045743CFDE43A2B2421AB5F7A0C307</vt:lpwstr>
  </property>
</Properties>
</file>